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000" w:firstRow="0" w:lastRow="0" w:firstColumn="0" w:lastColumn="0" w:noHBand="0" w:noVBand="0"/>
      </w:tblPr>
      <w:tblGrid>
        <w:gridCol w:w="10740"/>
      </w:tblGrid>
      <w:tr w:rsidR="00BB4125" w:rsidRPr="001E7B40" w:rsidTr="00F52D3A">
        <w:trPr>
          <w:cantSplit/>
          <w:trHeight w:val="80"/>
        </w:trPr>
        <w:tc>
          <w:tcPr>
            <w:tcW w:w="10740" w:type="dxa"/>
            <w:shd w:val="clear" w:color="auto" w:fill="FFFFFF"/>
            <w:vAlign w:val="center"/>
          </w:tcPr>
          <w:p w:rsidR="00BB4125" w:rsidRPr="001E7B40" w:rsidRDefault="00BB4125" w:rsidP="00F52D3A">
            <w:pPr>
              <w:pageBreakBefore/>
              <w:widowControl w:val="0"/>
              <w:spacing w:after="0" w:line="240" w:lineRule="auto"/>
              <w:jc w:val="center"/>
              <w:rPr>
                <w:rFonts w:ascii="Times New Roman" w:hAnsi="Times New Roman" w:cs="Times New Roman"/>
                <w:sz w:val="28"/>
                <w:szCs w:val="28"/>
              </w:rPr>
            </w:pPr>
            <w:r w:rsidRPr="001E7B40">
              <w:rPr>
                <w:rFonts w:ascii="Times New Roman" w:hAnsi="Times New Roman" w:cs="Times New Roman"/>
                <w:b/>
                <w:sz w:val="28"/>
                <w:szCs w:val="28"/>
                <w:lang w:eastAsia="hi-IN" w:bidi="hi-IN"/>
              </w:rPr>
              <w:t>Некоммерческая организация</w:t>
            </w:r>
          </w:p>
        </w:tc>
      </w:tr>
      <w:tr w:rsidR="00BB4125" w:rsidRPr="001E7B40" w:rsidTr="00F52D3A">
        <w:trPr>
          <w:cantSplit/>
          <w:trHeight w:val="393"/>
        </w:trPr>
        <w:tc>
          <w:tcPr>
            <w:tcW w:w="10740" w:type="dxa"/>
            <w:shd w:val="clear" w:color="auto" w:fill="FFFFFF"/>
            <w:vAlign w:val="center"/>
          </w:tcPr>
          <w:p w:rsidR="00BB4125" w:rsidRPr="001E7B40" w:rsidRDefault="00BB4125" w:rsidP="00F52D3A">
            <w:pPr>
              <w:widowControl w:val="0"/>
              <w:spacing w:after="0" w:line="240" w:lineRule="auto"/>
              <w:jc w:val="center"/>
              <w:rPr>
                <w:rFonts w:ascii="Times New Roman" w:hAnsi="Times New Roman" w:cs="Times New Roman"/>
                <w:sz w:val="28"/>
                <w:szCs w:val="28"/>
              </w:rPr>
            </w:pPr>
            <w:r w:rsidRPr="001E7B40">
              <w:rPr>
                <w:rFonts w:ascii="Times New Roman" w:hAnsi="Times New Roman" w:cs="Times New Roman"/>
                <w:b/>
                <w:bCs/>
                <w:sz w:val="28"/>
                <w:szCs w:val="28"/>
                <w:lang w:eastAsia="hi-IN" w:bidi="hi-IN"/>
              </w:rPr>
              <w:t>«Региональный фонд капитального ремонта многоквартирных домов Ивановской области»</w:t>
            </w:r>
          </w:p>
        </w:tc>
      </w:tr>
      <w:tr w:rsidR="00BB4125" w:rsidRPr="001E7B40" w:rsidTr="00F52D3A">
        <w:trPr>
          <w:cantSplit/>
          <w:trHeight w:val="522"/>
        </w:trPr>
        <w:tc>
          <w:tcPr>
            <w:tcW w:w="10740" w:type="dxa"/>
            <w:vMerge w:val="restart"/>
            <w:tcBorders>
              <w:top w:val="single" w:sz="4" w:space="0" w:color="000000"/>
            </w:tcBorders>
            <w:shd w:val="clear" w:color="auto" w:fill="FFFFFF"/>
          </w:tcPr>
          <w:p w:rsidR="00BB4125" w:rsidRPr="001E7B40" w:rsidRDefault="00BB4125" w:rsidP="00F52D3A">
            <w:pPr>
              <w:widowControl w:val="0"/>
              <w:spacing w:line="100" w:lineRule="atLeast"/>
              <w:jc w:val="center"/>
              <w:rPr>
                <w:rFonts w:ascii="Times New Roman" w:hAnsi="Times New Roman" w:cs="Times New Roman"/>
                <w:sz w:val="20"/>
                <w:szCs w:val="20"/>
              </w:rPr>
            </w:pPr>
            <w:r w:rsidRPr="001E7B40">
              <w:rPr>
                <w:rFonts w:ascii="Times New Roman" w:hAnsi="Times New Roman" w:cs="Times New Roman"/>
                <w:bCs/>
                <w:sz w:val="20"/>
                <w:szCs w:val="20"/>
                <w:lang w:eastAsia="hi-IN" w:bidi="hi-IN"/>
              </w:rPr>
              <w:t>153000, г. Иваново, ул. Степанова, д. 15, ИНН: 3702952084   КПП: 370201001 тел./факс 93-96-09</w:t>
            </w:r>
          </w:p>
        </w:tc>
      </w:tr>
      <w:tr w:rsidR="00BB4125" w:rsidTr="00F52D3A">
        <w:trPr>
          <w:cantSplit/>
          <w:trHeight w:val="509"/>
        </w:trPr>
        <w:tc>
          <w:tcPr>
            <w:tcW w:w="10740" w:type="dxa"/>
            <w:vMerge/>
            <w:tcBorders>
              <w:top w:val="single" w:sz="4" w:space="0" w:color="000000"/>
            </w:tcBorders>
            <w:shd w:val="clear" w:color="auto" w:fill="FFFFFF"/>
          </w:tcPr>
          <w:p w:rsidR="00BB4125" w:rsidRDefault="00BB4125" w:rsidP="00F52D3A"/>
        </w:tc>
      </w:tr>
    </w:tbl>
    <w:p w:rsidR="003B30D2" w:rsidRDefault="003B30D2" w:rsidP="003B30D2">
      <w:pPr>
        <w:keepNext/>
        <w:widowControl w:val="0"/>
        <w:autoSpaceDE w:val="0"/>
        <w:autoSpaceDN w:val="0"/>
        <w:adjustRightInd w:val="0"/>
        <w:spacing w:after="0" w:line="100" w:lineRule="atLeast"/>
        <w:jc w:val="both"/>
        <w:rPr>
          <w:rFonts w:ascii="Times New Roman" w:eastAsiaTheme="minorEastAsia" w:hAnsi="Times New Roman" w:cs="Times New Roman"/>
          <w:b/>
          <w:sz w:val="24"/>
          <w:szCs w:val="24"/>
          <w:u w:val="single"/>
          <w:lang w:eastAsia="ru-RU"/>
        </w:rPr>
      </w:pPr>
    </w:p>
    <w:p w:rsidR="00BB4125" w:rsidRPr="00BB4125" w:rsidRDefault="00BB4125" w:rsidP="003B30D2">
      <w:pPr>
        <w:keepNext/>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p>
    <w:p w:rsidR="003B30D2" w:rsidRPr="000E0B50" w:rsidRDefault="003B30D2" w:rsidP="003B30D2">
      <w:pPr>
        <w:keepNext/>
        <w:widowControl w:val="0"/>
        <w:autoSpaceDE w:val="0"/>
        <w:autoSpaceDN w:val="0"/>
        <w:adjustRightInd w:val="0"/>
        <w:spacing w:after="60" w:line="100" w:lineRule="atLeast"/>
        <w:ind w:left="4321" w:hanging="4321"/>
        <w:jc w:val="both"/>
        <w:rPr>
          <w:rFonts w:ascii="Times New Roman" w:eastAsia="Times New Roman" w:hAnsi="Times New Roman" w:cs="Times New Roman"/>
          <w:sz w:val="24"/>
          <w:szCs w:val="24"/>
          <w:lang w:eastAsia="ru-RU"/>
        </w:rPr>
      </w:pPr>
      <w:r w:rsidRPr="000E0B50">
        <w:rPr>
          <w:rFonts w:ascii="Times New Roman" w:eastAsia="Times New Roman" w:hAnsi="Times New Roman" w:cs="Times New Roman"/>
          <w:sz w:val="24"/>
          <w:szCs w:val="24"/>
          <w:lang w:eastAsia="ru-RU"/>
        </w:rPr>
        <w:t xml:space="preserve">_____________№_______________      </w:t>
      </w:r>
    </w:p>
    <w:p w:rsidR="003B30D2" w:rsidRPr="000E0B50" w:rsidRDefault="003B30D2" w:rsidP="003B30D2">
      <w:pPr>
        <w:keepNext/>
        <w:widowControl w:val="0"/>
        <w:autoSpaceDE w:val="0"/>
        <w:autoSpaceDN w:val="0"/>
        <w:adjustRightInd w:val="0"/>
        <w:spacing w:after="60" w:line="100" w:lineRule="atLeast"/>
        <w:ind w:left="4321" w:hanging="1441"/>
        <w:jc w:val="both"/>
        <w:rPr>
          <w:rFonts w:ascii="Times New Roman" w:eastAsia="Times New Roman" w:hAnsi="Times New Roman" w:cs="Times New Roman"/>
          <w:sz w:val="24"/>
          <w:szCs w:val="24"/>
          <w:lang w:eastAsia="ru-RU"/>
        </w:rPr>
      </w:pPr>
    </w:p>
    <w:p w:rsidR="003B30D2" w:rsidRPr="000E0B50" w:rsidRDefault="003B30D2" w:rsidP="003B30D2">
      <w:pPr>
        <w:keepNext/>
        <w:widowControl w:val="0"/>
        <w:autoSpaceDE w:val="0"/>
        <w:autoSpaceDN w:val="0"/>
        <w:adjustRightInd w:val="0"/>
        <w:spacing w:after="60" w:line="100" w:lineRule="atLeast"/>
        <w:ind w:firstLine="540"/>
        <w:jc w:val="both"/>
        <w:rPr>
          <w:rFonts w:ascii="Times New Roman" w:eastAsia="Times New Roman" w:hAnsi="Times New Roman" w:cs="Times New Roman"/>
          <w:b/>
          <w:sz w:val="24"/>
          <w:szCs w:val="24"/>
          <w:lang w:eastAsia="ru-RU"/>
        </w:rPr>
      </w:pPr>
      <w:r w:rsidRPr="000E0B50">
        <w:rPr>
          <w:rFonts w:ascii="Times New Roman" w:eastAsia="Times New Roman" w:hAnsi="Times New Roman" w:cs="Times New Roman"/>
          <w:b/>
          <w:sz w:val="24"/>
          <w:szCs w:val="24"/>
          <w:lang w:eastAsia="ru-RU"/>
        </w:rPr>
        <w:t>Утверждено:</w:t>
      </w:r>
    </w:p>
    <w:p w:rsidR="003B30D2" w:rsidRPr="000E0B50" w:rsidRDefault="003B30D2" w:rsidP="003B30D2">
      <w:pPr>
        <w:keepNext/>
        <w:widowControl w:val="0"/>
        <w:autoSpaceDE w:val="0"/>
        <w:autoSpaceDN w:val="0"/>
        <w:adjustRightInd w:val="0"/>
        <w:spacing w:after="60" w:line="100" w:lineRule="atLeast"/>
        <w:ind w:left="4321" w:hanging="1441"/>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414"/>
        <w:gridCol w:w="5277"/>
      </w:tblGrid>
      <w:tr w:rsidR="003B30D2" w:rsidRPr="000E0B50" w:rsidTr="006402E1">
        <w:trPr>
          <w:trHeight w:val="1236"/>
        </w:trPr>
        <w:tc>
          <w:tcPr>
            <w:tcW w:w="4414" w:type="dxa"/>
            <w:shd w:val="clear" w:color="auto" w:fill="auto"/>
            <w:vAlign w:val="center"/>
          </w:tcPr>
          <w:p w:rsidR="003B30D2" w:rsidRPr="000E0B50" w:rsidRDefault="003B30D2" w:rsidP="003B30D2">
            <w:pPr>
              <w:keepNext/>
              <w:widowControl w:val="0"/>
              <w:autoSpaceDE w:val="0"/>
              <w:autoSpaceDN w:val="0"/>
              <w:adjustRightInd w:val="0"/>
              <w:snapToGrid w:val="0"/>
              <w:spacing w:after="0" w:line="100" w:lineRule="atLeast"/>
              <w:jc w:val="both"/>
              <w:rPr>
                <w:rFonts w:ascii="Times New Roman" w:eastAsia="Times New Roman" w:hAnsi="Times New Roman" w:cs="Times New Roman"/>
                <w:sz w:val="24"/>
                <w:szCs w:val="24"/>
                <w:lang w:eastAsia="ru-RU"/>
              </w:rPr>
            </w:pPr>
            <w:r w:rsidRPr="000E0B50">
              <w:rPr>
                <w:rFonts w:ascii="Times New Roman" w:eastAsia="Times New Roman" w:hAnsi="Times New Roman" w:cs="Times New Roman"/>
                <w:sz w:val="24"/>
                <w:szCs w:val="24"/>
                <w:lang w:eastAsia="ru-RU"/>
              </w:rPr>
              <w:t>Заказчик</w:t>
            </w:r>
          </w:p>
          <w:p w:rsidR="003B30D2" w:rsidRPr="000E0B50" w:rsidRDefault="003B30D2" w:rsidP="003B30D2">
            <w:pPr>
              <w:keepNext/>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E0B50">
              <w:rPr>
                <w:rFonts w:ascii="Times New Roman" w:eastAsia="Times New Roman" w:hAnsi="Times New Roman" w:cs="Times New Roman"/>
                <w:sz w:val="24"/>
                <w:szCs w:val="24"/>
                <w:lang w:eastAsia="ru-RU"/>
              </w:rPr>
              <w:t>Некоммерческая организация «Региональный фонд капитального ремонта многоквартирных домов Ивановской области»</w:t>
            </w:r>
          </w:p>
          <w:p w:rsidR="003B30D2" w:rsidRPr="000E0B50" w:rsidRDefault="003B30D2" w:rsidP="003B30D2">
            <w:pPr>
              <w:keepNext/>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p>
          <w:p w:rsidR="003B30D2" w:rsidRPr="000E0B50" w:rsidRDefault="009E57B8" w:rsidP="003B30D2">
            <w:pPr>
              <w:keepNext/>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генерального директора</w:t>
            </w:r>
            <w:r w:rsidR="003B30D2" w:rsidRPr="000E0B50">
              <w:rPr>
                <w:rFonts w:ascii="Times New Roman" w:eastAsia="Times New Roman" w:hAnsi="Times New Roman" w:cs="Times New Roman"/>
                <w:sz w:val="24"/>
                <w:szCs w:val="24"/>
                <w:lang w:eastAsia="ru-RU"/>
              </w:rPr>
              <w:t>:</w:t>
            </w:r>
          </w:p>
          <w:p w:rsidR="003B30D2" w:rsidRPr="000E0B50" w:rsidRDefault="003B30D2" w:rsidP="003B30D2">
            <w:pPr>
              <w:keepNext/>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E0B50">
              <w:rPr>
                <w:rFonts w:ascii="Times New Roman" w:eastAsia="Times New Roman" w:hAnsi="Times New Roman" w:cs="Times New Roman"/>
                <w:sz w:val="24"/>
                <w:szCs w:val="24"/>
                <w:lang w:eastAsia="ru-RU"/>
              </w:rPr>
              <w:t xml:space="preserve"> </w:t>
            </w:r>
          </w:p>
        </w:tc>
        <w:tc>
          <w:tcPr>
            <w:tcW w:w="5277" w:type="dxa"/>
            <w:shd w:val="clear" w:color="auto" w:fill="auto"/>
          </w:tcPr>
          <w:p w:rsidR="003B30D2" w:rsidRPr="000E0B50" w:rsidRDefault="003B30D2" w:rsidP="003B30D2">
            <w:pPr>
              <w:keepNext/>
              <w:widowControl w:val="0"/>
              <w:autoSpaceDE w:val="0"/>
              <w:autoSpaceDN w:val="0"/>
              <w:adjustRightInd w:val="0"/>
              <w:snapToGrid w:val="0"/>
              <w:spacing w:after="0" w:line="100" w:lineRule="atLeast"/>
              <w:jc w:val="both"/>
              <w:rPr>
                <w:rFonts w:ascii="Times New Roman" w:eastAsia="Times New Roman" w:hAnsi="Times New Roman" w:cs="Times New Roman"/>
                <w:sz w:val="24"/>
                <w:szCs w:val="24"/>
                <w:lang w:eastAsia="ru-RU"/>
              </w:rPr>
            </w:pPr>
          </w:p>
          <w:p w:rsidR="003B30D2" w:rsidRPr="000E0B50" w:rsidRDefault="003B30D2" w:rsidP="003B30D2">
            <w:pPr>
              <w:keepNext/>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p>
          <w:p w:rsidR="003B30D2" w:rsidRPr="000E0B50" w:rsidRDefault="003B30D2" w:rsidP="003B30D2">
            <w:pPr>
              <w:keepNext/>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p>
          <w:p w:rsidR="003B30D2" w:rsidRPr="000E0B50" w:rsidRDefault="003B30D2" w:rsidP="003B30D2">
            <w:pPr>
              <w:keepNext/>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p>
          <w:p w:rsidR="003B30D2" w:rsidRPr="000E0B50" w:rsidRDefault="003B30D2" w:rsidP="003B30D2">
            <w:pPr>
              <w:keepNext/>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p>
          <w:p w:rsidR="003B30D2" w:rsidRPr="000E0B50" w:rsidRDefault="003B30D2" w:rsidP="003B30D2">
            <w:pPr>
              <w:keepNext/>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p>
          <w:p w:rsidR="003B30D2" w:rsidRPr="000E0B50" w:rsidRDefault="003B30D2" w:rsidP="003B30D2">
            <w:pPr>
              <w:keepNext/>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p>
          <w:p w:rsidR="003B30D2" w:rsidRPr="000E0B50" w:rsidRDefault="003B30D2" w:rsidP="003B30D2">
            <w:pPr>
              <w:keepNext/>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r w:rsidRPr="000E0B50">
              <w:rPr>
                <w:rFonts w:ascii="Times New Roman" w:eastAsia="Times New Roman" w:hAnsi="Times New Roman" w:cs="Times New Roman"/>
                <w:sz w:val="24"/>
                <w:szCs w:val="24"/>
                <w:lang w:eastAsia="ru-RU"/>
              </w:rPr>
              <w:t>_______________________</w:t>
            </w:r>
            <w:r w:rsidRPr="000E0B50">
              <w:rPr>
                <w:rFonts w:ascii="Times New Roman" w:eastAsiaTheme="minorEastAsia" w:hAnsi="Times New Roman" w:cs="Times New Roman"/>
                <w:sz w:val="24"/>
                <w:szCs w:val="24"/>
                <w:lang w:eastAsia="ru-RU"/>
              </w:rPr>
              <w:t xml:space="preserve"> </w:t>
            </w:r>
            <w:r w:rsidR="00EE39B3">
              <w:rPr>
                <w:rFonts w:ascii="Times New Roman" w:eastAsia="Times New Roman" w:hAnsi="Times New Roman" w:cs="Times New Roman"/>
                <w:sz w:val="24"/>
                <w:szCs w:val="24"/>
                <w:lang w:eastAsia="ru-RU"/>
              </w:rPr>
              <w:t>Р.И. Кузьмин</w:t>
            </w:r>
          </w:p>
          <w:p w:rsidR="003B30D2" w:rsidRPr="000E0B50" w:rsidRDefault="003B30D2" w:rsidP="003B30D2">
            <w:pPr>
              <w:keepNext/>
              <w:widowControl w:val="0"/>
              <w:autoSpaceDE w:val="0"/>
              <w:autoSpaceDN w:val="0"/>
              <w:adjustRightInd w:val="0"/>
              <w:spacing w:after="0" w:line="100" w:lineRule="atLeast"/>
              <w:jc w:val="both"/>
              <w:rPr>
                <w:rFonts w:ascii="Times New Roman" w:eastAsia="Times New Roman" w:hAnsi="Times New Roman" w:cs="Times New Roman"/>
                <w:i/>
                <w:sz w:val="24"/>
                <w:szCs w:val="24"/>
                <w:lang w:eastAsia="ru-RU"/>
              </w:rPr>
            </w:pPr>
            <w:r w:rsidRPr="000E0B50">
              <w:rPr>
                <w:rFonts w:ascii="Times New Roman" w:eastAsia="Times New Roman" w:hAnsi="Times New Roman" w:cs="Times New Roman"/>
                <w:sz w:val="24"/>
                <w:szCs w:val="24"/>
                <w:lang w:eastAsia="ru-RU"/>
              </w:rPr>
              <w:t xml:space="preserve">                  </w:t>
            </w:r>
            <w:r w:rsidRPr="000E0B50">
              <w:rPr>
                <w:rFonts w:ascii="Times New Roman" w:eastAsia="Times New Roman" w:hAnsi="Times New Roman" w:cs="Times New Roman"/>
                <w:i/>
                <w:sz w:val="24"/>
                <w:szCs w:val="24"/>
                <w:lang w:eastAsia="ru-RU"/>
              </w:rPr>
              <w:t xml:space="preserve"> (подпись)</w:t>
            </w:r>
          </w:p>
          <w:p w:rsidR="003B30D2" w:rsidRPr="000E0B50" w:rsidRDefault="003B30D2" w:rsidP="003B30D2">
            <w:pPr>
              <w:keepNext/>
              <w:widowControl w:val="0"/>
              <w:tabs>
                <w:tab w:val="left" w:pos="1215"/>
              </w:tabs>
              <w:autoSpaceDE w:val="0"/>
              <w:autoSpaceDN w:val="0"/>
              <w:adjustRightInd w:val="0"/>
              <w:spacing w:after="0" w:line="100" w:lineRule="atLeast"/>
              <w:jc w:val="both"/>
              <w:rPr>
                <w:rFonts w:ascii="Times New Roman" w:eastAsia="Times New Roman" w:hAnsi="Times New Roman" w:cs="Times New Roman"/>
                <w:sz w:val="24"/>
                <w:szCs w:val="24"/>
                <w:lang w:eastAsia="ru-RU"/>
              </w:rPr>
            </w:pPr>
          </w:p>
          <w:p w:rsidR="003B30D2" w:rsidRPr="000E0B50" w:rsidRDefault="003B30D2" w:rsidP="003B30D2">
            <w:pPr>
              <w:keepNext/>
              <w:widowControl w:val="0"/>
              <w:tabs>
                <w:tab w:val="left" w:pos="1215"/>
              </w:tabs>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0E0B50">
              <w:rPr>
                <w:rFonts w:ascii="Times New Roman" w:eastAsia="Times New Roman" w:hAnsi="Times New Roman" w:cs="Times New Roman"/>
                <w:sz w:val="24"/>
                <w:szCs w:val="24"/>
                <w:lang w:eastAsia="ru-RU"/>
              </w:rPr>
              <w:t xml:space="preserve">                      М.П.              </w:t>
            </w:r>
          </w:p>
        </w:tc>
      </w:tr>
    </w:tbl>
    <w:p w:rsidR="003B30D2" w:rsidRPr="000E0B50" w:rsidRDefault="003B30D2" w:rsidP="003B30D2">
      <w:pPr>
        <w:keepNext/>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rsidR="003B30D2" w:rsidRPr="000E0B50" w:rsidRDefault="003B30D2" w:rsidP="003B30D2">
      <w:pPr>
        <w:keepNext/>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rsidR="003B30D2" w:rsidRPr="000E0B50" w:rsidRDefault="003B30D2" w:rsidP="003B30D2">
      <w:pPr>
        <w:keepNext/>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rsidR="003B30D2" w:rsidRPr="000E0B50" w:rsidRDefault="003B30D2" w:rsidP="003B30D2">
      <w:pPr>
        <w:keepNext/>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rsidR="003B30D2" w:rsidRPr="000E0B50" w:rsidRDefault="003B30D2" w:rsidP="003B30D2">
      <w:pPr>
        <w:keepNext/>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0E0B50">
        <w:rPr>
          <w:rFonts w:ascii="Times New Roman" w:eastAsiaTheme="minorEastAsia" w:hAnsi="Times New Roman" w:cs="Times New Roman"/>
          <w:b/>
          <w:bCs/>
          <w:color w:val="26282F"/>
          <w:sz w:val="24"/>
          <w:szCs w:val="24"/>
          <w:lang w:eastAsia="ru-RU"/>
        </w:rPr>
        <w:t xml:space="preserve">ДОКУМЕНТАЦИЯ ОБ </w:t>
      </w:r>
      <w:r w:rsidR="00BF7C76" w:rsidRPr="000E0B50">
        <w:rPr>
          <w:rFonts w:ascii="Times New Roman" w:eastAsiaTheme="minorEastAsia" w:hAnsi="Times New Roman" w:cs="Times New Roman"/>
          <w:b/>
          <w:bCs/>
          <w:color w:val="26282F"/>
          <w:sz w:val="24"/>
          <w:szCs w:val="24"/>
          <w:lang w:eastAsia="ru-RU"/>
        </w:rPr>
        <w:t>ЭЛЕКТРОННОМ</w:t>
      </w:r>
      <w:r w:rsidRPr="000E0B50">
        <w:rPr>
          <w:rFonts w:ascii="Times New Roman" w:eastAsiaTheme="minorEastAsia" w:hAnsi="Times New Roman" w:cs="Times New Roman"/>
          <w:b/>
          <w:bCs/>
          <w:color w:val="26282F"/>
          <w:sz w:val="24"/>
          <w:szCs w:val="24"/>
          <w:lang w:eastAsia="ru-RU"/>
        </w:rPr>
        <w:t xml:space="preserve"> АУКЦИОНЕ</w:t>
      </w:r>
    </w:p>
    <w:p w:rsidR="00BF7C76" w:rsidRPr="000E0B50" w:rsidRDefault="00BF7C76" w:rsidP="00BF7C76">
      <w:pPr>
        <w:jc w:val="center"/>
        <w:rPr>
          <w:rFonts w:ascii="Times New Roman" w:hAnsi="Times New Roman" w:cs="Times New Roman"/>
          <w:b/>
          <w:sz w:val="24"/>
          <w:szCs w:val="24"/>
        </w:rPr>
      </w:pPr>
      <w:r w:rsidRPr="000E0B50">
        <w:rPr>
          <w:rFonts w:ascii="Times New Roman" w:hAnsi="Times New Roman" w:cs="Times New Roman"/>
          <w:b/>
          <w:sz w:val="24"/>
          <w:szCs w:val="24"/>
        </w:rPr>
        <w:t xml:space="preserve">на </w:t>
      </w:r>
      <w:r w:rsidR="00AC2918">
        <w:rPr>
          <w:rFonts w:ascii="Times New Roman" w:hAnsi="Times New Roman" w:cs="Times New Roman"/>
          <w:b/>
          <w:sz w:val="24"/>
          <w:szCs w:val="24"/>
        </w:rPr>
        <w:t>оказание услуг</w:t>
      </w:r>
      <w:r w:rsidRPr="000E0B50">
        <w:rPr>
          <w:rFonts w:ascii="Times New Roman" w:hAnsi="Times New Roman" w:cs="Times New Roman"/>
          <w:b/>
          <w:sz w:val="24"/>
          <w:szCs w:val="24"/>
        </w:rPr>
        <w:t xml:space="preserve"> по осуществлению строительного </w:t>
      </w:r>
      <w:proofErr w:type="gramStart"/>
      <w:r w:rsidRPr="000E0B50">
        <w:rPr>
          <w:rFonts w:ascii="Times New Roman" w:hAnsi="Times New Roman" w:cs="Times New Roman"/>
          <w:b/>
          <w:sz w:val="24"/>
          <w:szCs w:val="24"/>
        </w:rPr>
        <w:t>контроля за</w:t>
      </w:r>
      <w:proofErr w:type="gramEnd"/>
      <w:r w:rsidRPr="000E0B50">
        <w:rPr>
          <w:rFonts w:ascii="Times New Roman" w:hAnsi="Times New Roman" w:cs="Times New Roman"/>
          <w:b/>
          <w:sz w:val="24"/>
          <w:szCs w:val="24"/>
        </w:rPr>
        <w:t xml:space="preserve"> ходом выполнения работ по капитальному ремонту общего имущества многоквартирных домов Ивановской области</w:t>
      </w:r>
      <w:r w:rsidR="00A421A2" w:rsidRPr="000E0B50">
        <w:rPr>
          <w:rFonts w:ascii="Times New Roman" w:hAnsi="Times New Roman" w:cs="Times New Roman"/>
          <w:b/>
          <w:sz w:val="24"/>
          <w:szCs w:val="24"/>
        </w:rPr>
        <w:t>.</w:t>
      </w:r>
    </w:p>
    <w:p w:rsidR="0096009C" w:rsidRDefault="0096009C" w:rsidP="003B30D2">
      <w:pPr>
        <w:keepNext/>
        <w:widowControl w:val="0"/>
        <w:tabs>
          <w:tab w:val="left" w:pos="4452"/>
        </w:tabs>
        <w:autoSpaceDE w:val="0"/>
        <w:autoSpaceDN w:val="0"/>
        <w:adjustRightInd w:val="0"/>
        <w:spacing w:after="0" w:line="240" w:lineRule="auto"/>
        <w:ind w:firstLine="720"/>
        <w:jc w:val="center"/>
        <w:rPr>
          <w:rFonts w:ascii="Times New Roman" w:hAnsi="Times New Roman" w:cs="Times New Roman"/>
          <w:b/>
          <w:sz w:val="24"/>
          <w:szCs w:val="24"/>
        </w:rPr>
      </w:pPr>
    </w:p>
    <w:p w:rsidR="00BB4125" w:rsidRDefault="00BB4125" w:rsidP="003B30D2">
      <w:pPr>
        <w:keepNext/>
        <w:widowControl w:val="0"/>
        <w:tabs>
          <w:tab w:val="left" w:pos="4452"/>
        </w:tabs>
        <w:autoSpaceDE w:val="0"/>
        <w:autoSpaceDN w:val="0"/>
        <w:adjustRightInd w:val="0"/>
        <w:spacing w:after="0" w:line="240" w:lineRule="auto"/>
        <w:ind w:firstLine="720"/>
        <w:jc w:val="center"/>
        <w:rPr>
          <w:rFonts w:ascii="Times New Roman" w:hAnsi="Times New Roman" w:cs="Times New Roman"/>
          <w:b/>
          <w:sz w:val="24"/>
          <w:szCs w:val="24"/>
        </w:rPr>
      </w:pPr>
    </w:p>
    <w:p w:rsidR="00BB4125" w:rsidRDefault="00BB4125" w:rsidP="003B30D2">
      <w:pPr>
        <w:keepNext/>
        <w:widowControl w:val="0"/>
        <w:tabs>
          <w:tab w:val="left" w:pos="4452"/>
        </w:tabs>
        <w:autoSpaceDE w:val="0"/>
        <w:autoSpaceDN w:val="0"/>
        <w:adjustRightInd w:val="0"/>
        <w:spacing w:after="0" w:line="240" w:lineRule="auto"/>
        <w:ind w:firstLine="720"/>
        <w:jc w:val="center"/>
        <w:rPr>
          <w:rFonts w:ascii="Times New Roman" w:hAnsi="Times New Roman" w:cs="Times New Roman"/>
          <w:b/>
          <w:sz w:val="24"/>
          <w:szCs w:val="24"/>
        </w:rPr>
      </w:pPr>
    </w:p>
    <w:p w:rsidR="00BB4125" w:rsidRDefault="00BB4125" w:rsidP="003B30D2">
      <w:pPr>
        <w:keepNext/>
        <w:widowControl w:val="0"/>
        <w:tabs>
          <w:tab w:val="left" w:pos="4452"/>
        </w:tabs>
        <w:autoSpaceDE w:val="0"/>
        <w:autoSpaceDN w:val="0"/>
        <w:adjustRightInd w:val="0"/>
        <w:spacing w:after="0" w:line="240" w:lineRule="auto"/>
        <w:ind w:firstLine="720"/>
        <w:jc w:val="center"/>
        <w:rPr>
          <w:rFonts w:ascii="Times New Roman" w:hAnsi="Times New Roman" w:cs="Times New Roman"/>
          <w:b/>
          <w:sz w:val="24"/>
          <w:szCs w:val="24"/>
        </w:rPr>
      </w:pPr>
    </w:p>
    <w:p w:rsidR="00BB4125" w:rsidRDefault="00BB4125" w:rsidP="003B30D2">
      <w:pPr>
        <w:keepNext/>
        <w:widowControl w:val="0"/>
        <w:tabs>
          <w:tab w:val="left" w:pos="4452"/>
        </w:tabs>
        <w:autoSpaceDE w:val="0"/>
        <w:autoSpaceDN w:val="0"/>
        <w:adjustRightInd w:val="0"/>
        <w:spacing w:after="0" w:line="240" w:lineRule="auto"/>
        <w:ind w:firstLine="720"/>
        <w:jc w:val="center"/>
        <w:rPr>
          <w:rFonts w:ascii="Times New Roman" w:hAnsi="Times New Roman" w:cs="Times New Roman"/>
          <w:b/>
          <w:sz w:val="24"/>
          <w:szCs w:val="24"/>
        </w:rPr>
      </w:pPr>
    </w:p>
    <w:p w:rsidR="00BB4125" w:rsidRDefault="00BB4125" w:rsidP="003B30D2">
      <w:pPr>
        <w:keepNext/>
        <w:widowControl w:val="0"/>
        <w:tabs>
          <w:tab w:val="left" w:pos="4452"/>
        </w:tabs>
        <w:autoSpaceDE w:val="0"/>
        <w:autoSpaceDN w:val="0"/>
        <w:adjustRightInd w:val="0"/>
        <w:spacing w:after="0" w:line="240" w:lineRule="auto"/>
        <w:ind w:firstLine="720"/>
        <w:jc w:val="center"/>
        <w:rPr>
          <w:rFonts w:ascii="Times New Roman" w:hAnsi="Times New Roman" w:cs="Times New Roman"/>
          <w:b/>
          <w:sz w:val="24"/>
          <w:szCs w:val="24"/>
        </w:rPr>
      </w:pPr>
    </w:p>
    <w:p w:rsidR="00BB4125" w:rsidRDefault="00BB4125" w:rsidP="003B30D2">
      <w:pPr>
        <w:keepNext/>
        <w:widowControl w:val="0"/>
        <w:tabs>
          <w:tab w:val="left" w:pos="4452"/>
        </w:tabs>
        <w:autoSpaceDE w:val="0"/>
        <w:autoSpaceDN w:val="0"/>
        <w:adjustRightInd w:val="0"/>
        <w:spacing w:after="0" w:line="240" w:lineRule="auto"/>
        <w:ind w:firstLine="720"/>
        <w:jc w:val="center"/>
        <w:rPr>
          <w:rFonts w:ascii="Times New Roman" w:hAnsi="Times New Roman" w:cs="Times New Roman"/>
          <w:b/>
          <w:sz w:val="24"/>
          <w:szCs w:val="24"/>
        </w:rPr>
      </w:pPr>
    </w:p>
    <w:p w:rsidR="00BB4125" w:rsidRDefault="00BB4125" w:rsidP="003B30D2">
      <w:pPr>
        <w:keepNext/>
        <w:widowControl w:val="0"/>
        <w:tabs>
          <w:tab w:val="left" w:pos="4452"/>
        </w:tabs>
        <w:autoSpaceDE w:val="0"/>
        <w:autoSpaceDN w:val="0"/>
        <w:adjustRightInd w:val="0"/>
        <w:spacing w:after="0" w:line="240" w:lineRule="auto"/>
        <w:ind w:firstLine="720"/>
        <w:jc w:val="center"/>
        <w:rPr>
          <w:rFonts w:ascii="Times New Roman" w:hAnsi="Times New Roman" w:cs="Times New Roman"/>
          <w:b/>
          <w:sz w:val="24"/>
          <w:szCs w:val="24"/>
        </w:rPr>
      </w:pPr>
    </w:p>
    <w:p w:rsidR="00BB4125" w:rsidRPr="000E0B50" w:rsidRDefault="00BB4125" w:rsidP="003B30D2">
      <w:pPr>
        <w:keepNext/>
        <w:widowControl w:val="0"/>
        <w:tabs>
          <w:tab w:val="left" w:pos="4452"/>
        </w:tabs>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96009C" w:rsidRPr="000E0B50" w:rsidRDefault="0096009C" w:rsidP="003B30D2">
      <w:pPr>
        <w:keepNext/>
        <w:widowControl w:val="0"/>
        <w:tabs>
          <w:tab w:val="left" w:pos="4452"/>
        </w:tabs>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3B30D2" w:rsidRPr="000E0B50" w:rsidRDefault="003B30D2" w:rsidP="003B30D2">
      <w:pPr>
        <w:keepNext/>
        <w:widowControl w:val="0"/>
        <w:tabs>
          <w:tab w:val="left" w:pos="4452"/>
        </w:tabs>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E0B50">
        <w:rPr>
          <w:rFonts w:ascii="Times New Roman" w:eastAsiaTheme="minorEastAsia" w:hAnsi="Times New Roman" w:cs="Times New Roman"/>
          <w:sz w:val="24"/>
          <w:szCs w:val="24"/>
          <w:lang w:eastAsia="ru-RU"/>
        </w:rPr>
        <w:t>г. Иваново, 201</w:t>
      </w:r>
      <w:r w:rsidR="001C08C6">
        <w:rPr>
          <w:rFonts w:ascii="Times New Roman" w:eastAsiaTheme="minorEastAsia" w:hAnsi="Times New Roman" w:cs="Times New Roman"/>
          <w:sz w:val="24"/>
          <w:szCs w:val="24"/>
          <w:lang w:eastAsia="ru-RU"/>
        </w:rPr>
        <w:t>8</w:t>
      </w:r>
    </w:p>
    <w:p w:rsidR="003B30D2" w:rsidRPr="000E0B50" w:rsidRDefault="003B30D2" w:rsidP="003B30D2">
      <w:pPr>
        <w:keepNext/>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rsidR="007D0E93" w:rsidRPr="000E0B50" w:rsidRDefault="007D0E93">
      <w:pPr>
        <w:rPr>
          <w:rFonts w:ascii="Times New Roman" w:eastAsiaTheme="minorEastAsia" w:hAnsi="Times New Roman" w:cs="Times New Roman"/>
          <w:b/>
          <w:bCs/>
          <w:color w:val="26282F"/>
          <w:sz w:val="24"/>
          <w:szCs w:val="24"/>
          <w:lang w:eastAsia="ru-RU"/>
        </w:rPr>
      </w:pPr>
      <w:r w:rsidRPr="000E0B50">
        <w:rPr>
          <w:rFonts w:ascii="Times New Roman" w:eastAsiaTheme="minorEastAsia" w:hAnsi="Times New Roman" w:cs="Times New Roman"/>
          <w:b/>
          <w:bCs/>
          <w:color w:val="26282F"/>
          <w:sz w:val="24"/>
          <w:szCs w:val="24"/>
          <w:lang w:eastAsia="ru-RU"/>
        </w:rPr>
        <w:br w:type="page"/>
      </w:r>
    </w:p>
    <w:p w:rsidR="003B30D2" w:rsidRPr="000E0B50" w:rsidRDefault="003B30D2" w:rsidP="007D0E93">
      <w:pPr>
        <w:rPr>
          <w:rFonts w:ascii="Times New Roman" w:eastAsiaTheme="minorEastAsia" w:hAnsi="Times New Roman" w:cs="Times New Roman"/>
          <w:b/>
          <w:bCs/>
          <w:color w:val="26282F"/>
          <w:sz w:val="24"/>
          <w:szCs w:val="24"/>
          <w:lang w:eastAsia="ru-RU"/>
        </w:rPr>
      </w:pPr>
      <w:r w:rsidRPr="000E0B50">
        <w:rPr>
          <w:rFonts w:ascii="Times New Roman" w:eastAsiaTheme="minorEastAsia" w:hAnsi="Times New Roman" w:cs="Times New Roman"/>
          <w:b/>
          <w:bCs/>
          <w:color w:val="26282F"/>
          <w:sz w:val="24"/>
          <w:szCs w:val="24"/>
          <w:lang w:eastAsia="ru-RU"/>
        </w:rPr>
        <w:lastRenderedPageBreak/>
        <w:t>СОДЕРЖАНИЕ:</w:t>
      </w:r>
    </w:p>
    <w:p w:rsidR="003B30D2" w:rsidRPr="000E0B50" w:rsidRDefault="003B30D2" w:rsidP="003B30D2">
      <w:pPr>
        <w:keepNext/>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8537"/>
      </w:tblGrid>
      <w:tr w:rsidR="003B30D2" w:rsidRPr="000E0B50" w:rsidTr="006402E1">
        <w:tc>
          <w:tcPr>
            <w:tcW w:w="715" w:type="pct"/>
          </w:tcPr>
          <w:p w:rsidR="003B30D2" w:rsidRPr="000E0B50" w:rsidRDefault="003B30D2" w:rsidP="003B30D2">
            <w:pPr>
              <w:keepNext/>
              <w:widowControl w:val="0"/>
              <w:autoSpaceDE w:val="0"/>
              <w:autoSpaceDN w:val="0"/>
              <w:adjustRightInd w:val="0"/>
              <w:jc w:val="both"/>
              <w:rPr>
                <w:rFonts w:ascii="Times New Roman" w:eastAsiaTheme="minorEastAsia" w:hAnsi="Times New Roman" w:cs="Times New Roman"/>
                <w:sz w:val="24"/>
                <w:szCs w:val="24"/>
                <w:lang w:eastAsia="ru-RU"/>
              </w:rPr>
            </w:pPr>
            <w:r w:rsidRPr="000E0B50">
              <w:rPr>
                <w:rFonts w:ascii="Times New Roman" w:eastAsiaTheme="minorEastAsia" w:hAnsi="Times New Roman" w:cs="Times New Roman"/>
                <w:sz w:val="24"/>
                <w:szCs w:val="24"/>
                <w:lang w:eastAsia="ru-RU"/>
              </w:rPr>
              <w:t xml:space="preserve">Раздел </w:t>
            </w:r>
            <w:r w:rsidRPr="000E0B50">
              <w:rPr>
                <w:rFonts w:ascii="Times New Roman" w:eastAsiaTheme="minorEastAsia" w:hAnsi="Times New Roman" w:cs="Times New Roman"/>
                <w:sz w:val="24"/>
                <w:szCs w:val="24"/>
                <w:lang w:val="en-US" w:eastAsia="ru-RU"/>
              </w:rPr>
              <w:t>I</w:t>
            </w:r>
            <w:r w:rsidRPr="000E0B50">
              <w:rPr>
                <w:rFonts w:ascii="Times New Roman" w:eastAsiaTheme="minorEastAsia" w:hAnsi="Times New Roman" w:cs="Times New Roman"/>
                <w:sz w:val="24"/>
                <w:szCs w:val="24"/>
                <w:lang w:eastAsia="ru-RU"/>
              </w:rPr>
              <w:t xml:space="preserve">. </w:t>
            </w:r>
          </w:p>
        </w:tc>
        <w:tc>
          <w:tcPr>
            <w:tcW w:w="4285" w:type="pct"/>
          </w:tcPr>
          <w:p w:rsidR="003B30D2" w:rsidRPr="000E0B50" w:rsidRDefault="003B30D2" w:rsidP="00BF7C76">
            <w:pPr>
              <w:keepNext/>
              <w:widowControl w:val="0"/>
              <w:autoSpaceDE w:val="0"/>
              <w:autoSpaceDN w:val="0"/>
              <w:adjustRightInd w:val="0"/>
              <w:jc w:val="both"/>
              <w:rPr>
                <w:rFonts w:ascii="Times New Roman" w:eastAsiaTheme="minorEastAsia" w:hAnsi="Times New Roman" w:cs="Times New Roman"/>
                <w:sz w:val="24"/>
                <w:szCs w:val="24"/>
                <w:lang w:eastAsia="ru-RU"/>
              </w:rPr>
            </w:pPr>
            <w:r w:rsidRPr="000E0B50">
              <w:rPr>
                <w:rFonts w:ascii="Times New Roman" w:eastAsiaTheme="minorEastAsia" w:hAnsi="Times New Roman" w:cs="Times New Roman"/>
                <w:sz w:val="24"/>
                <w:szCs w:val="24"/>
                <w:lang w:eastAsia="ru-RU"/>
              </w:rPr>
              <w:t xml:space="preserve">Общие условия проведения </w:t>
            </w:r>
            <w:r w:rsidR="00BF7C76" w:rsidRPr="000E0B50">
              <w:rPr>
                <w:rFonts w:ascii="Times New Roman" w:eastAsiaTheme="minorEastAsia" w:hAnsi="Times New Roman" w:cs="Times New Roman"/>
                <w:sz w:val="24"/>
                <w:szCs w:val="24"/>
                <w:lang w:eastAsia="ru-RU"/>
              </w:rPr>
              <w:t>электронного</w:t>
            </w:r>
            <w:r w:rsidRPr="000E0B50">
              <w:rPr>
                <w:rFonts w:ascii="Times New Roman" w:eastAsiaTheme="minorEastAsia" w:hAnsi="Times New Roman" w:cs="Times New Roman"/>
                <w:sz w:val="24"/>
                <w:szCs w:val="24"/>
                <w:lang w:eastAsia="ru-RU"/>
              </w:rPr>
              <w:t xml:space="preserve"> аукциона</w:t>
            </w:r>
          </w:p>
        </w:tc>
      </w:tr>
      <w:tr w:rsidR="003B30D2" w:rsidRPr="000E0B50" w:rsidTr="006402E1">
        <w:tc>
          <w:tcPr>
            <w:tcW w:w="715" w:type="pct"/>
          </w:tcPr>
          <w:p w:rsidR="003B30D2" w:rsidRPr="000E0B50" w:rsidRDefault="003B30D2" w:rsidP="003B30D2">
            <w:pPr>
              <w:keepNext/>
              <w:widowControl w:val="0"/>
              <w:autoSpaceDE w:val="0"/>
              <w:autoSpaceDN w:val="0"/>
              <w:adjustRightInd w:val="0"/>
              <w:jc w:val="both"/>
              <w:rPr>
                <w:rFonts w:ascii="Times New Roman" w:eastAsiaTheme="minorEastAsia" w:hAnsi="Times New Roman" w:cs="Times New Roman"/>
                <w:sz w:val="24"/>
                <w:szCs w:val="24"/>
                <w:lang w:eastAsia="ru-RU"/>
              </w:rPr>
            </w:pPr>
            <w:r w:rsidRPr="000E0B50">
              <w:rPr>
                <w:rFonts w:ascii="Times New Roman" w:eastAsiaTheme="minorEastAsia" w:hAnsi="Times New Roman" w:cs="Times New Roman"/>
                <w:sz w:val="24"/>
                <w:szCs w:val="24"/>
                <w:lang w:eastAsia="ru-RU"/>
              </w:rPr>
              <w:t xml:space="preserve">Раздел </w:t>
            </w:r>
            <w:r w:rsidRPr="000E0B50">
              <w:rPr>
                <w:rFonts w:ascii="Times New Roman" w:eastAsiaTheme="minorEastAsia" w:hAnsi="Times New Roman" w:cs="Times New Roman"/>
                <w:sz w:val="24"/>
                <w:szCs w:val="24"/>
                <w:lang w:val="en-US" w:eastAsia="ru-RU"/>
              </w:rPr>
              <w:t>II</w:t>
            </w:r>
            <w:r w:rsidRPr="000E0B50">
              <w:rPr>
                <w:rFonts w:ascii="Times New Roman" w:eastAsiaTheme="minorEastAsia" w:hAnsi="Times New Roman" w:cs="Times New Roman"/>
                <w:sz w:val="24"/>
                <w:szCs w:val="24"/>
                <w:lang w:eastAsia="ru-RU"/>
              </w:rPr>
              <w:t>.</w:t>
            </w:r>
          </w:p>
        </w:tc>
        <w:tc>
          <w:tcPr>
            <w:tcW w:w="4285" w:type="pct"/>
          </w:tcPr>
          <w:p w:rsidR="003B30D2" w:rsidRPr="000E0B50" w:rsidRDefault="003B30D2" w:rsidP="00BF7C76">
            <w:pPr>
              <w:keepNext/>
              <w:widowControl w:val="0"/>
              <w:autoSpaceDE w:val="0"/>
              <w:autoSpaceDN w:val="0"/>
              <w:adjustRightInd w:val="0"/>
              <w:jc w:val="both"/>
              <w:rPr>
                <w:rFonts w:ascii="Times New Roman" w:eastAsiaTheme="minorEastAsia" w:hAnsi="Times New Roman" w:cs="Times New Roman"/>
                <w:sz w:val="24"/>
                <w:szCs w:val="24"/>
                <w:lang w:eastAsia="ru-RU"/>
              </w:rPr>
            </w:pPr>
            <w:r w:rsidRPr="000E0B50">
              <w:rPr>
                <w:rFonts w:ascii="Times New Roman" w:eastAsiaTheme="minorEastAsia" w:hAnsi="Times New Roman" w:cs="Times New Roman"/>
                <w:sz w:val="24"/>
                <w:szCs w:val="24"/>
                <w:lang w:eastAsia="ru-RU"/>
              </w:rPr>
              <w:t xml:space="preserve">Информационная карта </w:t>
            </w:r>
            <w:r w:rsidR="00BF7C76" w:rsidRPr="000E0B50">
              <w:rPr>
                <w:rFonts w:ascii="Times New Roman" w:eastAsiaTheme="minorEastAsia" w:hAnsi="Times New Roman" w:cs="Times New Roman"/>
                <w:sz w:val="24"/>
                <w:szCs w:val="24"/>
                <w:lang w:eastAsia="ru-RU"/>
              </w:rPr>
              <w:t>электронного</w:t>
            </w:r>
            <w:r w:rsidRPr="000E0B50">
              <w:rPr>
                <w:rFonts w:ascii="Times New Roman" w:eastAsiaTheme="minorEastAsia" w:hAnsi="Times New Roman" w:cs="Times New Roman"/>
                <w:sz w:val="24"/>
                <w:szCs w:val="24"/>
                <w:lang w:eastAsia="ru-RU"/>
              </w:rPr>
              <w:t xml:space="preserve"> аукциона</w:t>
            </w:r>
          </w:p>
        </w:tc>
      </w:tr>
      <w:tr w:rsidR="003B30D2" w:rsidRPr="000E0B50" w:rsidTr="006402E1">
        <w:tc>
          <w:tcPr>
            <w:tcW w:w="715" w:type="pct"/>
          </w:tcPr>
          <w:p w:rsidR="003B30D2" w:rsidRPr="000E0B50" w:rsidRDefault="003B30D2" w:rsidP="003B30D2">
            <w:pPr>
              <w:keepNext/>
              <w:widowControl w:val="0"/>
              <w:autoSpaceDE w:val="0"/>
              <w:autoSpaceDN w:val="0"/>
              <w:adjustRightInd w:val="0"/>
              <w:jc w:val="both"/>
              <w:rPr>
                <w:rFonts w:ascii="Times New Roman" w:eastAsiaTheme="minorEastAsia" w:hAnsi="Times New Roman" w:cs="Times New Roman"/>
                <w:sz w:val="24"/>
                <w:szCs w:val="24"/>
                <w:lang w:eastAsia="ru-RU"/>
              </w:rPr>
            </w:pPr>
            <w:r w:rsidRPr="000E0B50">
              <w:rPr>
                <w:rFonts w:ascii="Times New Roman" w:eastAsiaTheme="minorEastAsia" w:hAnsi="Times New Roman" w:cs="Times New Roman"/>
                <w:sz w:val="24"/>
                <w:szCs w:val="24"/>
                <w:lang w:eastAsia="ru-RU"/>
              </w:rPr>
              <w:t xml:space="preserve">Раздел </w:t>
            </w:r>
            <w:r w:rsidRPr="000E0B50">
              <w:rPr>
                <w:rFonts w:ascii="Times New Roman" w:eastAsiaTheme="minorEastAsia" w:hAnsi="Times New Roman" w:cs="Times New Roman"/>
                <w:sz w:val="24"/>
                <w:szCs w:val="24"/>
                <w:lang w:val="en-US" w:eastAsia="ru-RU"/>
              </w:rPr>
              <w:t>III</w:t>
            </w:r>
            <w:r w:rsidRPr="000E0B50">
              <w:rPr>
                <w:rFonts w:ascii="Times New Roman" w:eastAsiaTheme="minorEastAsia" w:hAnsi="Times New Roman" w:cs="Times New Roman"/>
                <w:sz w:val="24"/>
                <w:szCs w:val="24"/>
                <w:lang w:eastAsia="ru-RU"/>
              </w:rPr>
              <w:t>.</w:t>
            </w:r>
          </w:p>
        </w:tc>
        <w:tc>
          <w:tcPr>
            <w:tcW w:w="4285" w:type="pct"/>
          </w:tcPr>
          <w:p w:rsidR="003B30D2" w:rsidRPr="000E0B50" w:rsidRDefault="003B30D2" w:rsidP="003B30D2">
            <w:pPr>
              <w:keepNext/>
              <w:widowControl w:val="0"/>
              <w:autoSpaceDE w:val="0"/>
              <w:autoSpaceDN w:val="0"/>
              <w:adjustRightInd w:val="0"/>
              <w:jc w:val="both"/>
              <w:rPr>
                <w:rFonts w:ascii="Times New Roman" w:eastAsiaTheme="minorEastAsia" w:hAnsi="Times New Roman" w:cs="Times New Roman"/>
                <w:sz w:val="24"/>
                <w:szCs w:val="24"/>
                <w:lang w:eastAsia="ru-RU"/>
              </w:rPr>
            </w:pPr>
            <w:r w:rsidRPr="000E0B50">
              <w:rPr>
                <w:rFonts w:ascii="Times New Roman" w:eastAsiaTheme="minorEastAsia" w:hAnsi="Times New Roman" w:cs="Times New Roman"/>
                <w:sz w:val="24"/>
                <w:szCs w:val="24"/>
                <w:lang w:eastAsia="ru-RU"/>
              </w:rPr>
              <w:t>Проект договора</w:t>
            </w:r>
          </w:p>
        </w:tc>
      </w:tr>
    </w:tbl>
    <w:p w:rsidR="00C179F0" w:rsidRPr="000E0B50" w:rsidRDefault="00C179F0">
      <w:pPr>
        <w:rPr>
          <w:rFonts w:ascii="Times New Roman" w:hAnsi="Times New Roman" w:cs="Times New Roman"/>
          <w:sz w:val="24"/>
          <w:szCs w:val="24"/>
        </w:rPr>
      </w:pPr>
    </w:p>
    <w:p w:rsidR="00BF7C76" w:rsidRPr="000E0B50" w:rsidRDefault="00BF7C76">
      <w:pPr>
        <w:rPr>
          <w:rFonts w:ascii="Times New Roman" w:eastAsiaTheme="minorEastAsia" w:hAnsi="Times New Roman" w:cs="Times New Roman"/>
          <w:b/>
          <w:bCs/>
          <w:color w:val="26282F"/>
          <w:sz w:val="24"/>
          <w:szCs w:val="24"/>
          <w:lang w:eastAsia="ru-RU"/>
        </w:rPr>
      </w:pPr>
      <w:r w:rsidRPr="000E0B50">
        <w:rPr>
          <w:rFonts w:ascii="Times New Roman" w:hAnsi="Times New Roman" w:cs="Times New Roman"/>
          <w:sz w:val="24"/>
          <w:szCs w:val="24"/>
        </w:rPr>
        <w:br w:type="page"/>
      </w:r>
    </w:p>
    <w:p w:rsidR="00757D77" w:rsidRPr="000E0B50" w:rsidRDefault="00BF7C76" w:rsidP="00757D77">
      <w:pPr>
        <w:pStyle w:val="1"/>
        <w:keepNext/>
        <w:spacing w:before="0" w:after="0"/>
        <w:contextualSpacing/>
        <w:rPr>
          <w:rFonts w:ascii="Times New Roman" w:hAnsi="Times New Roman" w:cs="Times New Roman"/>
          <w:sz w:val="24"/>
          <w:szCs w:val="24"/>
        </w:rPr>
      </w:pPr>
      <w:r w:rsidRPr="000E0B50">
        <w:rPr>
          <w:rFonts w:ascii="Times New Roman" w:hAnsi="Times New Roman" w:cs="Times New Roman"/>
          <w:sz w:val="24"/>
          <w:szCs w:val="24"/>
        </w:rPr>
        <w:lastRenderedPageBreak/>
        <w:t xml:space="preserve">РАЗДЕЛ </w:t>
      </w:r>
      <w:r w:rsidRPr="000E0B50">
        <w:rPr>
          <w:rFonts w:ascii="Times New Roman" w:hAnsi="Times New Roman" w:cs="Times New Roman"/>
          <w:sz w:val="24"/>
          <w:szCs w:val="24"/>
          <w:lang w:val="en-US"/>
        </w:rPr>
        <w:t>I</w:t>
      </w:r>
      <w:r w:rsidRPr="000E0B50">
        <w:rPr>
          <w:rFonts w:ascii="Times New Roman" w:hAnsi="Times New Roman" w:cs="Times New Roman"/>
          <w:sz w:val="24"/>
          <w:szCs w:val="24"/>
        </w:rPr>
        <w:t xml:space="preserve">. ОБЩИЕ УСЛОВИЯ </w:t>
      </w:r>
    </w:p>
    <w:p w:rsidR="00757D77" w:rsidRPr="000E0B50" w:rsidRDefault="00BF7C76" w:rsidP="00757D77">
      <w:pPr>
        <w:pStyle w:val="1"/>
        <w:keepNext/>
        <w:spacing w:before="0" w:after="0"/>
        <w:contextualSpacing/>
        <w:rPr>
          <w:rFonts w:ascii="Times New Roman" w:hAnsi="Times New Roman" w:cs="Times New Roman"/>
          <w:sz w:val="24"/>
          <w:szCs w:val="24"/>
        </w:rPr>
      </w:pPr>
      <w:r w:rsidRPr="000E0B50">
        <w:rPr>
          <w:rFonts w:ascii="Times New Roman" w:hAnsi="Times New Roman" w:cs="Times New Roman"/>
          <w:sz w:val="24"/>
          <w:szCs w:val="24"/>
        </w:rPr>
        <w:t>ПРОВЕДЕНИЯ ЭЛЕКТРОННОГО АУКЦИОНА</w:t>
      </w:r>
    </w:p>
    <w:p w:rsidR="00757D77" w:rsidRPr="000E0B50" w:rsidRDefault="00757D77" w:rsidP="00757D77">
      <w:pPr>
        <w:rPr>
          <w:lang w:eastAsia="ru-RU"/>
        </w:rPr>
      </w:pP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1. </w:t>
      </w:r>
      <w:proofErr w:type="gramStart"/>
      <w:r w:rsidRPr="000E0B50">
        <w:rPr>
          <w:rFonts w:ascii="Times New Roman" w:hAnsi="Times New Roman" w:cs="Times New Roman"/>
          <w:sz w:val="24"/>
          <w:szCs w:val="24"/>
          <w:lang w:eastAsia="ru-RU"/>
        </w:rPr>
        <w:t>Настоящая документация об электронном аукционе разработана в соответствии с положениями Конституции Российской Федерации, Гражданского кодекса Российской Федерации, Жилищного кодекса Российской Федерации, Градостроительного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№44), Постановления Правительства РФ от 01.07.2016 № 615 «О порядке привлечения подрядных организаций для</w:t>
      </w:r>
      <w:proofErr w:type="gramEnd"/>
      <w:r w:rsidRPr="000E0B50">
        <w:rPr>
          <w:rFonts w:ascii="Times New Roman" w:hAnsi="Times New Roman" w:cs="Times New Roman"/>
          <w:sz w:val="24"/>
          <w:szCs w:val="24"/>
          <w:lang w:eastAsia="ru-RU"/>
        </w:rPr>
        <w:t xml:space="preserve"> </w:t>
      </w:r>
      <w:proofErr w:type="gramStart"/>
      <w:r w:rsidRPr="000E0B50">
        <w:rPr>
          <w:rFonts w:ascii="Times New Roman" w:hAnsi="Times New Roman" w:cs="Times New Roman"/>
          <w:sz w:val="24"/>
          <w:szCs w:val="24"/>
          <w:lang w:eastAsia="ru-RU"/>
        </w:rPr>
        <w:t>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w:t>
      </w:r>
      <w:proofErr w:type="gramEnd"/>
      <w:r w:rsidRPr="000E0B50">
        <w:rPr>
          <w:rFonts w:ascii="Times New Roman" w:hAnsi="Times New Roman" w:cs="Times New Roman"/>
          <w:sz w:val="24"/>
          <w:szCs w:val="24"/>
          <w:lang w:eastAsia="ru-RU"/>
        </w:rPr>
        <w:t xml:space="preserve"> многоквартирных </w:t>
      </w:r>
      <w:proofErr w:type="gramStart"/>
      <w:r w:rsidRPr="000E0B50">
        <w:rPr>
          <w:rFonts w:ascii="Times New Roman" w:hAnsi="Times New Roman" w:cs="Times New Roman"/>
          <w:sz w:val="24"/>
          <w:szCs w:val="24"/>
          <w:lang w:eastAsia="ru-RU"/>
        </w:rPr>
        <w:t>домах</w:t>
      </w:r>
      <w:proofErr w:type="gramEnd"/>
      <w:r w:rsidRPr="000E0B50">
        <w:rPr>
          <w:rFonts w:ascii="Times New Roman" w:hAnsi="Times New Roman" w:cs="Times New Roman"/>
          <w:sz w:val="24"/>
          <w:szCs w:val="24"/>
          <w:lang w:eastAsia="ru-RU"/>
        </w:rPr>
        <w:t>, подрядных организаций для оказания услуг и (или) выполнения работ по капитальному ремонту общего имущества в многоквартирном доме») (далее – Положение), иными нормами действующего законодательства Российской Федерации.</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2. В настоящей документации используются следующие основные понятия:</w:t>
      </w:r>
    </w:p>
    <w:p w:rsidR="00963A1B" w:rsidRPr="000E0B50" w:rsidRDefault="00803DE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заинтересованное лицо</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на участие в электронном аукционе, либо юридическое лицо, подавшее заявку на участие в электронном аукционе;</w:t>
      </w:r>
    </w:p>
    <w:p w:rsidR="00963A1B" w:rsidRPr="000E0B50" w:rsidRDefault="00803DE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заказчик</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региональный оператор;</w:t>
      </w:r>
    </w:p>
    <w:p w:rsidR="00963A1B" w:rsidRPr="000E0B50" w:rsidRDefault="00803DE4" w:rsidP="00963A1B">
      <w:pPr>
        <w:spacing w:after="0" w:line="240" w:lineRule="auto"/>
        <w:ind w:firstLine="709"/>
        <w:contextualSpacing/>
        <w:jc w:val="both"/>
        <w:rPr>
          <w:rFonts w:ascii="Times New Roman" w:hAnsi="Times New Roman" w:cs="Times New Roman"/>
          <w:sz w:val="24"/>
          <w:szCs w:val="24"/>
          <w:lang w:eastAsia="ru-RU"/>
        </w:rPr>
      </w:pPr>
      <w:proofErr w:type="gramStart"/>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конфликт интересов</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случаи, при которых руководитель заказчика, член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электронн</w:t>
      </w:r>
      <w:r w:rsidRPr="000E0B50">
        <w:rPr>
          <w:rFonts w:ascii="Times New Roman" w:hAnsi="Times New Roman" w:cs="Times New Roman"/>
          <w:sz w:val="24"/>
          <w:szCs w:val="24"/>
          <w:lang w:eastAsia="ru-RU"/>
        </w:rPr>
        <w:t>ого</w:t>
      </w:r>
      <w:r w:rsidR="00963A1B" w:rsidRPr="000E0B50">
        <w:rPr>
          <w:rFonts w:ascii="Times New Roman" w:hAnsi="Times New Roman" w:cs="Times New Roman"/>
          <w:sz w:val="24"/>
          <w:szCs w:val="24"/>
          <w:lang w:eastAsia="ru-RU"/>
        </w:rPr>
        <w:t xml:space="preserve"> аукцион</w:t>
      </w:r>
      <w:r w:rsidRPr="000E0B50">
        <w:rPr>
          <w:rFonts w:ascii="Times New Roman" w:hAnsi="Times New Roman" w:cs="Times New Roman"/>
          <w:sz w:val="24"/>
          <w:szCs w:val="24"/>
          <w:lang w:eastAsia="ru-RU"/>
        </w:rPr>
        <w:t>а</w:t>
      </w:r>
      <w:r w:rsidR="00963A1B" w:rsidRPr="000E0B50">
        <w:rPr>
          <w:rFonts w:ascii="Times New Roman" w:hAnsi="Times New Roman" w:cs="Times New Roman"/>
          <w:sz w:val="24"/>
          <w:szCs w:val="24"/>
          <w:lang w:eastAsia="ru-RU"/>
        </w:rPr>
        <w:t>, либо с физическими лицами, зарегистрированными в</w:t>
      </w:r>
      <w:proofErr w:type="gramEnd"/>
      <w:r w:rsidR="00963A1B" w:rsidRPr="000E0B50">
        <w:rPr>
          <w:rFonts w:ascii="Times New Roman" w:hAnsi="Times New Roman" w:cs="Times New Roman"/>
          <w:sz w:val="24"/>
          <w:szCs w:val="24"/>
          <w:lang w:eastAsia="ru-RU"/>
        </w:rPr>
        <w:t xml:space="preserve"> </w:t>
      </w:r>
      <w:proofErr w:type="gramStart"/>
      <w:r w:rsidR="00963A1B" w:rsidRPr="000E0B50">
        <w:rPr>
          <w:rFonts w:ascii="Times New Roman" w:hAnsi="Times New Roman" w:cs="Times New Roman"/>
          <w:sz w:val="24"/>
          <w:szCs w:val="24"/>
          <w:lang w:eastAsia="ru-RU"/>
        </w:rPr>
        <w:t>качестве индивидуального предпринимателя, - участниками электронн</w:t>
      </w:r>
      <w:r w:rsidRPr="000E0B50">
        <w:rPr>
          <w:rFonts w:ascii="Times New Roman" w:hAnsi="Times New Roman" w:cs="Times New Roman"/>
          <w:sz w:val="24"/>
          <w:szCs w:val="24"/>
          <w:lang w:eastAsia="ru-RU"/>
        </w:rPr>
        <w:t>ого</w:t>
      </w:r>
      <w:r w:rsidR="00963A1B" w:rsidRPr="000E0B50">
        <w:rPr>
          <w:rFonts w:ascii="Times New Roman" w:hAnsi="Times New Roman" w:cs="Times New Roman"/>
          <w:sz w:val="24"/>
          <w:szCs w:val="24"/>
          <w:lang w:eastAsia="ru-RU"/>
        </w:rPr>
        <w:t xml:space="preserve"> аукцион</w:t>
      </w:r>
      <w:r w:rsidRPr="000E0B50">
        <w:rPr>
          <w:rFonts w:ascii="Times New Roman" w:hAnsi="Times New Roman" w:cs="Times New Roman"/>
          <w:sz w:val="24"/>
          <w:szCs w:val="24"/>
          <w:lang w:eastAsia="ru-RU"/>
        </w:rPr>
        <w:t>а</w:t>
      </w:r>
      <w:r w:rsidR="00963A1B" w:rsidRPr="000E0B50">
        <w:rPr>
          <w:rFonts w:ascii="Times New Roman" w:hAnsi="Times New Roman" w:cs="Times New Roman"/>
          <w:sz w:val="24"/>
          <w:szCs w:val="24"/>
          <w:lang w:eastAsia="ru-RU"/>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63A1B" w:rsidRPr="000E0B50">
        <w:rPr>
          <w:rFonts w:ascii="Times New Roman" w:hAnsi="Times New Roman" w:cs="Times New Roman"/>
          <w:sz w:val="24"/>
          <w:szCs w:val="24"/>
          <w:lang w:eastAsia="ru-RU"/>
        </w:rPr>
        <w:t>неполнородными</w:t>
      </w:r>
      <w:proofErr w:type="spellEnd"/>
      <w:r w:rsidR="00963A1B" w:rsidRPr="000E0B50">
        <w:rPr>
          <w:rFonts w:ascii="Times New Roman" w:hAnsi="Times New Roman" w:cs="Times New Roman"/>
          <w:sz w:val="24"/>
          <w:szCs w:val="24"/>
          <w:lang w:eastAsia="ru-RU"/>
        </w:rPr>
        <w:t xml:space="preserve"> (имеющими общих отца или мать) братьями или сестрами), усыновителями указанных физических лиц или усыновленными ими.</w:t>
      </w:r>
      <w:proofErr w:type="gramEnd"/>
      <w:r w:rsidR="00963A1B" w:rsidRPr="000E0B50">
        <w:rPr>
          <w:rFonts w:ascii="Times New Roman" w:hAnsi="Times New Roman" w:cs="Times New Roman"/>
          <w:sz w:val="24"/>
          <w:szCs w:val="24"/>
          <w:lang w:eastAsia="ru-RU"/>
        </w:rPr>
        <w:t xml:space="preserve"> Под выгодоприобретателями в настояще</w:t>
      </w:r>
      <w:r w:rsidRPr="000E0B50">
        <w:rPr>
          <w:rFonts w:ascii="Times New Roman" w:hAnsi="Times New Roman" w:cs="Times New Roman"/>
          <w:sz w:val="24"/>
          <w:szCs w:val="24"/>
          <w:lang w:eastAsia="ru-RU"/>
        </w:rPr>
        <w:t>й</w:t>
      </w:r>
      <w:r w:rsidR="00963A1B" w:rsidRPr="000E0B50">
        <w:rPr>
          <w:rFonts w:ascii="Times New Roman" w:hAnsi="Times New Roman" w:cs="Times New Roman"/>
          <w:sz w:val="24"/>
          <w:szCs w:val="24"/>
          <w:lang w:eastAsia="ru-RU"/>
        </w:rPr>
        <w:t xml:space="preserve"> </w:t>
      </w:r>
      <w:r w:rsidRPr="000E0B50">
        <w:rPr>
          <w:rFonts w:ascii="Times New Roman" w:hAnsi="Times New Roman" w:cs="Times New Roman"/>
          <w:sz w:val="24"/>
          <w:szCs w:val="24"/>
          <w:lang w:eastAsia="ru-RU"/>
        </w:rPr>
        <w:t>документации</w:t>
      </w:r>
      <w:r w:rsidR="00963A1B" w:rsidRPr="000E0B50">
        <w:rPr>
          <w:rFonts w:ascii="Times New Roman" w:hAnsi="Times New Roman" w:cs="Times New Roman"/>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63A1B" w:rsidRPr="000E0B50" w:rsidRDefault="00803DE4" w:rsidP="00963A1B">
      <w:pPr>
        <w:spacing w:after="0" w:line="240" w:lineRule="auto"/>
        <w:ind w:firstLine="709"/>
        <w:contextualSpacing/>
        <w:jc w:val="both"/>
        <w:rPr>
          <w:rFonts w:ascii="Times New Roman" w:hAnsi="Times New Roman" w:cs="Times New Roman"/>
          <w:sz w:val="24"/>
          <w:szCs w:val="24"/>
          <w:lang w:eastAsia="ru-RU"/>
        </w:rPr>
      </w:pPr>
      <w:proofErr w:type="gramStart"/>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начальная (максимальная) цена договора</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w:t>
      </w:r>
      <w:r w:rsidR="004C0600" w:rsidRPr="000E0B50">
        <w:rPr>
          <w:rFonts w:ascii="Times New Roman" w:hAnsi="Times New Roman" w:cs="Times New Roman"/>
          <w:sz w:val="24"/>
          <w:szCs w:val="24"/>
          <w:lang w:eastAsia="ru-RU"/>
        </w:rPr>
        <w:t>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частями 7 и 9 статьи 22 ФЗ №44, или иным способом в случаях, установленных Положением</w:t>
      </w:r>
      <w:r w:rsidR="00963A1B" w:rsidRPr="000E0B50">
        <w:rPr>
          <w:rFonts w:ascii="Times New Roman" w:hAnsi="Times New Roman" w:cs="Times New Roman"/>
          <w:sz w:val="24"/>
          <w:szCs w:val="24"/>
          <w:lang w:eastAsia="ru-RU"/>
        </w:rPr>
        <w:t>;</w:t>
      </w:r>
      <w:proofErr w:type="gramEnd"/>
    </w:p>
    <w:p w:rsidR="00963A1B" w:rsidRPr="000E0B50" w:rsidRDefault="00803DE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lastRenderedPageBreak/>
        <w:t>«</w:t>
      </w:r>
      <w:r w:rsidR="00963A1B" w:rsidRPr="000E0B50">
        <w:rPr>
          <w:rFonts w:ascii="Times New Roman" w:hAnsi="Times New Roman" w:cs="Times New Roman"/>
          <w:sz w:val="24"/>
          <w:szCs w:val="24"/>
          <w:lang w:eastAsia="ru-RU"/>
        </w:rPr>
        <w:t>оператор электронной площадки</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юридическое лицо независимо от его организационно-правовой формы, определяемое в соответствии со статьей 59 </w:t>
      </w:r>
      <w:r w:rsidRPr="000E0B50">
        <w:rPr>
          <w:rFonts w:ascii="Times New Roman" w:hAnsi="Times New Roman" w:cs="Times New Roman"/>
          <w:sz w:val="24"/>
          <w:szCs w:val="24"/>
          <w:lang w:eastAsia="ru-RU"/>
        </w:rPr>
        <w:t>ФЗ №44</w:t>
      </w:r>
      <w:r w:rsidR="00963A1B" w:rsidRPr="000E0B50">
        <w:rPr>
          <w:rFonts w:ascii="Times New Roman" w:hAnsi="Times New Roman" w:cs="Times New Roman"/>
          <w:sz w:val="24"/>
          <w:szCs w:val="24"/>
          <w:lang w:eastAsia="ru-RU"/>
        </w:rPr>
        <w:t>;</w:t>
      </w:r>
    </w:p>
    <w:p w:rsidR="00963A1B" w:rsidRPr="000E0B50" w:rsidRDefault="00803DE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официальный сайт</w:t>
      </w:r>
      <w:r w:rsidRPr="000E0B50">
        <w:rPr>
          <w:rFonts w:ascii="Times New Roman" w:hAnsi="Times New Roman" w:cs="Times New Roman"/>
          <w:sz w:val="24"/>
          <w:szCs w:val="24"/>
          <w:lang w:eastAsia="ru-RU"/>
        </w:rPr>
        <w:t>»</w:t>
      </w:r>
      <w:r w:rsidR="00BB34C9">
        <w:rPr>
          <w:rFonts w:ascii="Times New Roman" w:hAnsi="Times New Roman" w:cs="Times New Roman"/>
          <w:sz w:val="24"/>
          <w:szCs w:val="24"/>
          <w:lang w:eastAsia="ru-RU"/>
        </w:rPr>
        <w:t xml:space="preserve"> - </w:t>
      </w:r>
      <w:r w:rsidR="00BB34C9">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w:t>
      </w:r>
      <w:hyperlink r:id="rId8" w:history="1">
        <w:r w:rsidR="00BB34C9" w:rsidRPr="000C3E2E">
          <w:rPr>
            <w:rStyle w:val="a4"/>
            <w:rFonts w:ascii="Times New Roman" w:hAnsi="Times New Roman" w:cs="Times New Roman"/>
            <w:sz w:val="24"/>
            <w:szCs w:val="24"/>
          </w:rPr>
          <w:t>http://zakupki.gov.ru</w:t>
        </w:r>
      </w:hyperlink>
      <w:r w:rsidR="00BB34C9" w:rsidRPr="002E624C">
        <w:rPr>
          <w:rFonts w:ascii="Times New Roman" w:hAnsi="Times New Roman" w:cs="Times New Roman"/>
          <w:sz w:val="24"/>
          <w:szCs w:val="24"/>
          <w:lang w:eastAsia="ru-RU"/>
        </w:rPr>
        <w:t>;</w:t>
      </w:r>
    </w:p>
    <w:p w:rsidR="00963A1B" w:rsidRPr="000E0B50" w:rsidRDefault="00803DE4" w:rsidP="00963A1B">
      <w:pPr>
        <w:spacing w:after="0" w:line="240" w:lineRule="auto"/>
        <w:ind w:firstLine="709"/>
        <w:contextualSpacing/>
        <w:jc w:val="both"/>
        <w:rPr>
          <w:rFonts w:ascii="Times New Roman" w:hAnsi="Times New Roman" w:cs="Times New Roman"/>
          <w:sz w:val="24"/>
          <w:szCs w:val="24"/>
          <w:lang w:eastAsia="ru-RU"/>
        </w:rPr>
      </w:pPr>
      <w:proofErr w:type="gramStart"/>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реестр квалифицированных подрядных организаций</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w:t>
      </w:r>
      <w:proofErr w:type="gramEnd"/>
    </w:p>
    <w:p w:rsidR="00963A1B" w:rsidRPr="000E0B50" w:rsidRDefault="00803DE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специализированная организация</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юридическое лицо, привлекаемое заказчиком для осуществления функций по подготовке и проведению электронного аукциона;</w:t>
      </w:r>
    </w:p>
    <w:p w:rsidR="00963A1B" w:rsidRPr="000E0B50" w:rsidRDefault="00803DE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орган по ведению реестра</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963A1B" w:rsidRPr="000E0B50" w:rsidRDefault="00803DE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участник электронного аукциона</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w:t>
      </w:r>
      <w:r w:rsidR="004C0600" w:rsidRPr="000E0B50">
        <w:rPr>
          <w:rFonts w:ascii="Times New Roman" w:hAnsi="Times New Roman" w:cs="Times New Roman"/>
          <w:sz w:val="24"/>
          <w:szCs w:val="24"/>
          <w:lang w:eastAsia="ru-RU"/>
        </w:rPr>
        <w:t>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r w:rsidR="00963A1B" w:rsidRPr="000E0B50">
        <w:rPr>
          <w:rFonts w:ascii="Times New Roman" w:hAnsi="Times New Roman" w:cs="Times New Roman"/>
          <w:sz w:val="24"/>
          <w:szCs w:val="24"/>
          <w:lang w:eastAsia="ru-RU"/>
        </w:rPr>
        <w:t>;</w:t>
      </w:r>
    </w:p>
    <w:p w:rsidR="00963A1B" w:rsidRPr="000E0B50" w:rsidRDefault="00181CDF" w:rsidP="00963A1B">
      <w:pPr>
        <w:spacing w:after="0" w:line="240" w:lineRule="auto"/>
        <w:ind w:firstLine="709"/>
        <w:contextualSpacing/>
        <w:jc w:val="both"/>
        <w:rPr>
          <w:rFonts w:ascii="Times New Roman" w:hAnsi="Times New Roman" w:cs="Times New Roman"/>
          <w:sz w:val="24"/>
          <w:szCs w:val="24"/>
          <w:lang w:eastAsia="ru-RU"/>
        </w:rPr>
      </w:pPr>
      <w:proofErr w:type="gramStart"/>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эксперт, экспертная организация</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w:t>
      </w:r>
      <w:proofErr w:type="gramEnd"/>
      <w:r w:rsidR="00963A1B" w:rsidRPr="000E0B50">
        <w:rPr>
          <w:rFonts w:ascii="Times New Roman" w:hAnsi="Times New Roman" w:cs="Times New Roman"/>
          <w:sz w:val="24"/>
          <w:szCs w:val="24"/>
          <w:lang w:eastAsia="ru-RU"/>
        </w:rPr>
        <w:t xml:space="preserve"> электронного аукциона вопросам в случаях, предусмотренных </w:t>
      </w:r>
      <w:r w:rsidRPr="000E0B50">
        <w:rPr>
          <w:rFonts w:ascii="Times New Roman" w:hAnsi="Times New Roman" w:cs="Times New Roman"/>
          <w:sz w:val="24"/>
          <w:szCs w:val="24"/>
          <w:lang w:eastAsia="ru-RU"/>
        </w:rPr>
        <w:t xml:space="preserve">настоящей документацией и </w:t>
      </w:r>
      <w:r w:rsidR="00963A1B" w:rsidRPr="000E0B50">
        <w:rPr>
          <w:rFonts w:ascii="Times New Roman" w:hAnsi="Times New Roman" w:cs="Times New Roman"/>
          <w:sz w:val="24"/>
          <w:szCs w:val="24"/>
          <w:lang w:eastAsia="ru-RU"/>
        </w:rPr>
        <w:t>Положением;</w:t>
      </w:r>
    </w:p>
    <w:p w:rsidR="00963A1B" w:rsidRPr="000E0B50" w:rsidRDefault="00181CDF"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электронный аукцион</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аукцион в электронной форме на оказание услуг</w:t>
      </w:r>
      <w:r w:rsidRPr="000E0B50">
        <w:rPr>
          <w:rFonts w:ascii="Times New Roman" w:hAnsi="Times New Roman" w:cs="Times New Roman"/>
          <w:sz w:val="24"/>
          <w:szCs w:val="24"/>
          <w:lang w:eastAsia="ru-RU"/>
        </w:rPr>
        <w:t xml:space="preserve">, </w:t>
      </w:r>
      <w:r w:rsidR="00963A1B" w:rsidRPr="000E0B50">
        <w:rPr>
          <w:rFonts w:ascii="Times New Roman" w:hAnsi="Times New Roman" w:cs="Times New Roman"/>
          <w:sz w:val="24"/>
          <w:szCs w:val="24"/>
          <w:lang w:eastAsia="ru-RU"/>
        </w:rPr>
        <w:t>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963A1B" w:rsidRPr="000E0B50" w:rsidRDefault="00181CDF"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электронная площадка</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xml:space="preserve"> - сайт в информационно-телекоммуникационной сети </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Интернет</w:t>
      </w:r>
      <w:r w:rsidRPr="000E0B50">
        <w:rPr>
          <w:rFonts w:ascii="Times New Roman" w:hAnsi="Times New Roman" w:cs="Times New Roman"/>
          <w:sz w:val="24"/>
          <w:szCs w:val="24"/>
          <w:lang w:eastAsia="ru-RU"/>
        </w:rPr>
        <w:t>»</w:t>
      </w:r>
      <w:r w:rsidR="00963A1B" w:rsidRPr="000E0B50">
        <w:rPr>
          <w:rFonts w:ascii="Times New Roman" w:hAnsi="Times New Roman" w:cs="Times New Roman"/>
          <w:sz w:val="24"/>
          <w:szCs w:val="24"/>
          <w:lang w:eastAsia="ru-RU"/>
        </w:rPr>
        <w:t>, на котором провод</w:t>
      </w:r>
      <w:r w:rsidRPr="000E0B50">
        <w:rPr>
          <w:rFonts w:ascii="Times New Roman" w:hAnsi="Times New Roman" w:cs="Times New Roman"/>
          <w:sz w:val="24"/>
          <w:szCs w:val="24"/>
          <w:lang w:eastAsia="ru-RU"/>
        </w:rPr>
        <w:t>и</w:t>
      </w:r>
      <w:r w:rsidR="00963A1B" w:rsidRPr="000E0B50">
        <w:rPr>
          <w:rFonts w:ascii="Times New Roman" w:hAnsi="Times New Roman" w:cs="Times New Roman"/>
          <w:sz w:val="24"/>
          <w:szCs w:val="24"/>
          <w:lang w:eastAsia="ru-RU"/>
        </w:rPr>
        <w:t>тся электронны</w:t>
      </w:r>
      <w:r w:rsidRPr="000E0B50">
        <w:rPr>
          <w:rFonts w:ascii="Times New Roman" w:hAnsi="Times New Roman" w:cs="Times New Roman"/>
          <w:sz w:val="24"/>
          <w:szCs w:val="24"/>
          <w:lang w:eastAsia="ru-RU"/>
        </w:rPr>
        <w:t>й аукцион</w:t>
      </w:r>
      <w:r w:rsidR="00963A1B" w:rsidRPr="000E0B50">
        <w:rPr>
          <w:rFonts w:ascii="Times New Roman" w:hAnsi="Times New Roman" w:cs="Times New Roman"/>
          <w:sz w:val="24"/>
          <w:szCs w:val="24"/>
          <w:lang w:eastAsia="ru-RU"/>
        </w:rPr>
        <w:t xml:space="preserve">, определяемый в соответствии с требованиями части 4 статьи 59 </w:t>
      </w:r>
      <w:r w:rsidRPr="000E0B50">
        <w:rPr>
          <w:rFonts w:ascii="Times New Roman" w:hAnsi="Times New Roman" w:cs="Times New Roman"/>
          <w:sz w:val="24"/>
          <w:szCs w:val="24"/>
          <w:lang w:eastAsia="ru-RU"/>
        </w:rPr>
        <w:t>ФЗ №44</w:t>
      </w:r>
      <w:r w:rsidR="00963A1B" w:rsidRPr="000E0B50">
        <w:rPr>
          <w:rFonts w:ascii="Times New Roman" w:hAnsi="Times New Roman" w:cs="Times New Roman"/>
          <w:sz w:val="24"/>
          <w:szCs w:val="24"/>
          <w:lang w:eastAsia="ru-RU"/>
        </w:rPr>
        <w:t>.</w:t>
      </w:r>
    </w:p>
    <w:p w:rsidR="00181CDF" w:rsidRPr="000E0B50" w:rsidRDefault="00181CDF" w:rsidP="00181CDF">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 Принципами привлечения подрядных организаций являются:</w:t>
      </w:r>
    </w:p>
    <w:p w:rsidR="00181CDF" w:rsidRPr="000E0B50" w:rsidRDefault="00181CDF" w:rsidP="00181CDF">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а) доступность, безвозмездность и открытость информации о привлечении подрядных организаций, ее достоверность и полнота;</w:t>
      </w:r>
    </w:p>
    <w:p w:rsidR="00181CDF" w:rsidRPr="000E0B50" w:rsidRDefault="00181CDF" w:rsidP="00181CDF">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б) создание равных условий для участников электронных аукционов;</w:t>
      </w:r>
    </w:p>
    <w:p w:rsidR="00181CDF" w:rsidRPr="000E0B50" w:rsidRDefault="00181CDF" w:rsidP="00181CDF">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в) добросовестная конкуренция участников электронных аукционов;</w:t>
      </w:r>
    </w:p>
    <w:p w:rsidR="00181CDF" w:rsidRPr="000E0B50" w:rsidRDefault="00181CDF" w:rsidP="00181CDF">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181CDF" w:rsidRPr="000E0B50" w:rsidRDefault="00181CDF" w:rsidP="00181CDF">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963A1B" w:rsidRPr="000E0B50" w:rsidRDefault="00181CDF" w:rsidP="00181CDF">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lastRenderedPageBreak/>
        <w:t xml:space="preserve">е) </w:t>
      </w:r>
      <w:r w:rsidR="004C0600" w:rsidRPr="000E0B50">
        <w:rPr>
          <w:rFonts w:ascii="Times New Roman" w:hAnsi="Times New Roman" w:cs="Times New Roman"/>
          <w:sz w:val="24"/>
          <w:szCs w:val="24"/>
          <w:lang w:eastAsia="ru-RU"/>
        </w:rPr>
        <w:t>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r w:rsidRPr="000E0B50">
        <w:rPr>
          <w:rFonts w:ascii="Times New Roman" w:hAnsi="Times New Roman" w:cs="Times New Roman"/>
          <w:sz w:val="24"/>
          <w:szCs w:val="24"/>
          <w:lang w:eastAsia="ru-RU"/>
        </w:rPr>
        <w:t>.</w:t>
      </w:r>
    </w:p>
    <w:p w:rsidR="00181CDF" w:rsidRPr="000E0B50" w:rsidRDefault="00181CDF"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4. Электронный аукцион проводится на </w:t>
      </w:r>
      <w:r w:rsidR="00524012" w:rsidRPr="000E0B50">
        <w:rPr>
          <w:rFonts w:ascii="Times New Roman" w:hAnsi="Times New Roman" w:cs="Times New Roman"/>
          <w:sz w:val="24"/>
          <w:szCs w:val="24"/>
          <w:lang w:eastAsia="ru-RU"/>
        </w:rPr>
        <w:t>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электронных аукционов осуществляется заказчиком</w:t>
      </w:r>
      <w:r w:rsidRPr="000E0B50">
        <w:rPr>
          <w:rFonts w:ascii="Times New Roman" w:hAnsi="Times New Roman" w:cs="Times New Roman"/>
          <w:sz w:val="24"/>
          <w:szCs w:val="24"/>
          <w:lang w:eastAsia="ru-RU"/>
        </w:rPr>
        <w:t>.</w:t>
      </w:r>
    </w:p>
    <w:p w:rsidR="0086639D" w:rsidRPr="000E0B50" w:rsidRDefault="0086639D" w:rsidP="0086639D">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в единой информационной системе осуществляется Федеральным казначейством в соответствии с устанавливаемым им порядком.</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5. </w:t>
      </w:r>
      <w:r w:rsidR="0086639D" w:rsidRPr="000E0B50">
        <w:rPr>
          <w:rFonts w:ascii="Times New Roman" w:hAnsi="Times New Roman" w:cs="Times New Roman"/>
          <w:sz w:val="24"/>
          <w:szCs w:val="24"/>
          <w:lang w:eastAsia="ru-RU"/>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w:t>
      </w:r>
      <w:r w:rsidR="00BB4F45" w:rsidRPr="000E0B50">
        <w:rPr>
          <w:rFonts w:ascii="Times New Roman" w:hAnsi="Times New Roman" w:cs="Times New Roman"/>
          <w:sz w:val="24"/>
          <w:szCs w:val="24"/>
          <w:lang w:eastAsia="ru-RU"/>
        </w:rPr>
        <w:t>«</w:t>
      </w:r>
      <w:r w:rsidRPr="000E0B50">
        <w:rPr>
          <w:rFonts w:ascii="Times New Roman" w:hAnsi="Times New Roman" w:cs="Times New Roman"/>
          <w:sz w:val="24"/>
          <w:szCs w:val="24"/>
          <w:lang w:eastAsia="ru-RU"/>
        </w:rPr>
        <w:t>Об электронной подписи</w:t>
      </w:r>
      <w:r w:rsidR="00BB4F45" w:rsidRPr="000E0B50">
        <w:rPr>
          <w:rFonts w:ascii="Times New Roman" w:hAnsi="Times New Roman" w:cs="Times New Roman"/>
          <w:sz w:val="24"/>
          <w:szCs w:val="24"/>
          <w:lang w:eastAsia="ru-RU"/>
        </w:rPr>
        <w:t>»</w:t>
      </w:r>
      <w:r w:rsidRPr="000E0B50">
        <w:rPr>
          <w:rFonts w:ascii="Times New Roman" w:hAnsi="Times New Roman" w:cs="Times New Roman"/>
          <w:sz w:val="24"/>
          <w:szCs w:val="24"/>
          <w:lang w:eastAsia="ru-RU"/>
        </w:rPr>
        <w:t>.</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9. </w:t>
      </w:r>
      <w:r w:rsidR="009C7043" w:rsidRPr="000E0B50">
        <w:rPr>
          <w:rFonts w:ascii="Times New Roman" w:hAnsi="Times New Roman" w:cs="Times New Roman"/>
          <w:sz w:val="24"/>
          <w:szCs w:val="24"/>
          <w:lang w:eastAsia="ru-RU"/>
        </w:rPr>
        <w:t>И</w:t>
      </w:r>
      <w:r w:rsidRPr="000E0B50">
        <w:rPr>
          <w:rFonts w:ascii="Times New Roman" w:hAnsi="Times New Roman" w:cs="Times New Roman"/>
          <w:sz w:val="24"/>
          <w:szCs w:val="24"/>
          <w:lang w:eastAsia="ru-RU"/>
        </w:rPr>
        <w:t>нформаци</w:t>
      </w:r>
      <w:r w:rsidR="009C7043" w:rsidRPr="000E0B50">
        <w:rPr>
          <w:rFonts w:ascii="Times New Roman" w:hAnsi="Times New Roman" w:cs="Times New Roman"/>
          <w:sz w:val="24"/>
          <w:szCs w:val="24"/>
          <w:lang w:eastAsia="ru-RU"/>
        </w:rPr>
        <w:t>я</w:t>
      </w:r>
      <w:r w:rsidRPr="000E0B50">
        <w:rPr>
          <w:rFonts w:ascii="Times New Roman" w:hAnsi="Times New Roman" w:cs="Times New Roman"/>
          <w:sz w:val="24"/>
          <w:szCs w:val="24"/>
          <w:lang w:eastAsia="ru-RU"/>
        </w:rPr>
        <w:t>, связанн</w:t>
      </w:r>
      <w:r w:rsidR="009C7043" w:rsidRPr="000E0B50">
        <w:rPr>
          <w:rFonts w:ascii="Times New Roman" w:hAnsi="Times New Roman" w:cs="Times New Roman"/>
          <w:sz w:val="24"/>
          <w:szCs w:val="24"/>
          <w:lang w:eastAsia="ru-RU"/>
        </w:rPr>
        <w:t xml:space="preserve">ая </w:t>
      </w:r>
      <w:r w:rsidRPr="000E0B50">
        <w:rPr>
          <w:rFonts w:ascii="Times New Roman" w:hAnsi="Times New Roman" w:cs="Times New Roman"/>
          <w:sz w:val="24"/>
          <w:szCs w:val="24"/>
          <w:lang w:eastAsia="ru-RU"/>
        </w:rPr>
        <w:t xml:space="preserve">с проведением электронного аукциона, </w:t>
      </w:r>
      <w:r w:rsidR="009C7043" w:rsidRPr="000E0B50">
        <w:rPr>
          <w:rFonts w:ascii="Times New Roman" w:hAnsi="Times New Roman" w:cs="Times New Roman"/>
          <w:sz w:val="24"/>
          <w:szCs w:val="24"/>
          <w:lang w:eastAsia="ru-RU"/>
        </w:rPr>
        <w:t xml:space="preserve">размещается </w:t>
      </w:r>
      <w:r w:rsidRPr="000E0B50">
        <w:rPr>
          <w:rFonts w:ascii="Times New Roman" w:hAnsi="Times New Roman" w:cs="Times New Roman"/>
          <w:sz w:val="24"/>
          <w:szCs w:val="24"/>
          <w:lang w:eastAsia="ru-RU"/>
        </w:rPr>
        <w:t>на официальном сайте и сайте оператора электронной площадки</w:t>
      </w:r>
      <w:r w:rsidR="009C7043" w:rsidRPr="000E0B50">
        <w:rPr>
          <w:rFonts w:ascii="Times New Roman" w:hAnsi="Times New Roman" w:cs="Times New Roman"/>
          <w:sz w:val="24"/>
          <w:szCs w:val="24"/>
          <w:lang w:eastAsia="ru-RU"/>
        </w:rPr>
        <w:t xml:space="preserve"> и</w:t>
      </w:r>
      <w:r w:rsidRPr="000E0B50">
        <w:rPr>
          <w:rFonts w:ascii="Times New Roman" w:hAnsi="Times New Roman" w:cs="Times New Roman"/>
          <w:sz w:val="24"/>
          <w:szCs w:val="24"/>
          <w:lang w:eastAsia="ru-RU"/>
        </w:rPr>
        <w:t xml:space="preserve"> доступна для ознакомления без взимания платы.</w:t>
      </w:r>
    </w:p>
    <w:p w:rsidR="00963A1B" w:rsidRPr="000E0B50" w:rsidRDefault="009C7043"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10</w:t>
      </w:r>
      <w:r w:rsidR="00963A1B" w:rsidRPr="000E0B50">
        <w:rPr>
          <w:rFonts w:ascii="Times New Roman" w:hAnsi="Times New Roman" w:cs="Times New Roman"/>
          <w:sz w:val="24"/>
          <w:szCs w:val="24"/>
          <w:lang w:eastAsia="ru-RU"/>
        </w:rPr>
        <w:t xml:space="preserve">. </w:t>
      </w:r>
      <w:r w:rsidR="0086639D" w:rsidRPr="000E0B50">
        <w:rPr>
          <w:rFonts w:ascii="Times New Roman" w:hAnsi="Times New Roman" w:cs="Times New Roman"/>
          <w:sz w:val="24"/>
          <w:szCs w:val="24"/>
          <w:lang w:eastAsia="ru-RU"/>
        </w:rPr>
        <w:t>Подать заявку на участие в электронных аукционах может только лицо, прошедшее аккредитацию на электронной площадке.</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1</w:t>
      </w:r>
      <w:r w:rsidR="009C7043" w:rsidRPr="000E0B50">
        <w:rPr>
          <w:rFonts w:ascii="Times New Roman" w:hAnsi="Times New Roman" w:cs="Times New Roman"/>
          <w:sz w:val="24"/>
          <w:szCs w:val="24"/>
          <w:lang w:eastAsia="ru-RU"/>
        </w:rPr>
        <w:t>2</w:t>
      </w:r>
      <w:r w:rsidRPr="000E0B50">
        <w:rPr>
          <w:rFonts w:ascii="Times New Roman" w:hAnsi="Times New Roman" w:cs="Times New Roman"/>
          <w:sz w:val="24"/>
          <w:szCs w:val="24"/>
          <w:lang w:eastAsia="ru-RU"/>
        </w:rPr>
        <w:t>.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1</w:t>
      </w:r>
      <w:r w:rsidR="009C7043" w:rsidRPr="000E0B50">
        <w:rPr>
          <w:rFonts w:ascii="Times New Roman" w:hAnsi="Times New Roman" w:cs="Times New Roman"/>
          <w:sz w:val="24"/>
          <w:szCs w:val="24"/>
          <w:lang w:eastAsia="ru-RU"/>
        </w:rPr>
        <w:t>3</w:t>
      </w:r>
      <w:r w:rsidRPr="000E0B50">
        <w:rPr>
          <w:rFonts w:ascii="Times New Roman" w:hAnsi="Times New Roman" w:cs="Times New Roman"/>
          <w:sz w:val="24"/>
          <w:szCs w:val="24"/>
          <w:lang w:eastAsia="ru-RU"/>
        </w:rPr>
        <w:t>. Участие в электронном аукционе возможно при наличии на лицевом счете участника денежных средств, в отношении которых не осуществлено блокирование, в размере не менее чем размер обеспечения заявки на участие в электронном аукционе, предусмотренном документацией об электронном аукционе.</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1</w:t>
      </w:r>
      <w:r w:rsidR="009C7043" w:rsidRPr="000E0B50">
        <w:rPr>
          <w:rFonts w:ascii="Times New Roman" w:hAnsi="Times New Roman" w:cs="Times New Roman"/>
          <w:sz w:val="24"/>
          <w:szCs w:val="24"/>
          <w:lang w:eastAsia="ru-RU"/>
        </w:rPr>
        <w:t>4</w:t>
      </w:r>
      <w:r w:rsidRPr="000E0B50">
        <w:rPr>
          <w:rFonts w:ascii="Times New Roman" w:hAnsi="Times New Roman" w:cs="Times New Roman"/>
          <w:sz w:val="24"/>
          <w:szCs w:val="24"/>
          <w:lang w:eastAsia="ru-RU"/>
        </w:rPr>
        <w:t>.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lastRenderedPageBreak/>
        <w:t>1</w:t>
      </w:r>
      <w:r w:rsidR="009C7043" w:rsidRPr="000E0B50">
        <w:rPr>
          <w:rFonts w:ascii="Times New Roman" w:hAnsi="Times New Roman" w:cs="Times New Roman"/>
          <w:sz w:val="24"/>
          <w:szCs w:val="24"/>
          <w:lang w:eastAsia="ru-RU"/>
        </w:rPr>
        <w:t>5</w:t>
      </w:r>
      <w:r w:rsidRPr="000E0B50">
        <w:rPr>
          <w:rFonts w:ascii="Times New Roman" w:hAnsi="Times New Roman" w:cs="Times New Roman"/>
          <w:sz w:val="24"/>
          <w:szCs w:val="24"/>
          <w:lang w:eastAsia="ru-RU"/>
        </w:rPr>
        <w:t xml:space="preserve">. </w:t>
      </w:r>
      <w:r w:rsidR="00480D05" w:rsidRPr="000E0B50">
        <w:rPr>
          <w:rFonts w:ascii="Times New Roman" w:hAnsi="Times New Roman" w:cs="Times New Roman"/>
          <w:sz w:val="24"/>
          <w:szCs w:val="24"/>
          <w:lang w:eastAsia="ru-RU"/>
        </w:rPr>
        <w:t>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1</w:t>
      </w:r>
      <w:r w:rsidR="00403E0B" w:rsidRPr="000E0B50">
        <w:rPr>
          <w:rFonts w:ascii="Times New Roman" w:hAnsi="Times New Roman" w:cs="Times New Roman"/>
          <w:sz w:val="24"/>
          <w:szCs w:val="24"/>
          <w:lang w:eastAsia="ru-RU"/>
        </w:rPr>
        <w:t>6</w:t>
      </w:r>
      <w:r w:rsidRPr="000E0B50">
        <w:rPr>
          <w:rFonts w:ascii="Times New Roman" w:hAnsi="Times New Roman" w:cs="Times New Roman"/>
          <w:sz w:val="24"/>
          <w:szCs w:val="24"/>
          <w:lang w:eastAsia="ru-RU"/>
        </w:rPr>
        <w:t>. В извещении о проведении электронного аукциона в обязательном порядке указываются следующие сведения:</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а) </w:t>
      </w:r>
      <w:r w:rsidR="00480D05" w:rsidRPr="000E0B50">
        <w:rPr>
          <w:rFonts w:ascii="Times New Roman" w:hAnsi="Times New Roman" w:cs="Times New Roman"/>
          <w:sz w:val="24"/>
          <w:szCs w:val="24"/>
          <w:lang w:eastAsia="ru-RU"/>
        </w:rPr>
        <w:t>предмет электронного аукциона с указанием видов услуг и (или) работ и идентификационный номер электронного аукциона</w:t>
      </w:r>
      <w:r w:rsidRPr="000E0B50">
        <w:rPr>
          <w:rFonts w:ascii="Times New Roman" w:hAnsi="Times New Roman" w:cs="Times New Roman"/>
          <w:sz w:val="24"/>
          <w:szCs w:val="24"/>
          <w:lang w:eastAsia="ru-RU"/>
        </w:rPr>
        <w:t>;</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б) полное наименование, адрес заказчика и адрес электронной почты, номер телефона заказчика;</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в) официальный сайт и адрес сайта оператора электронной площадки в сети </w:t>
      </w:r>
      <w:r w:rsidR="00403E0B" w:rsidRPr="000E0B50">
        <w:rPr>
          <w:rFonts w:ascii="Times New Roman" w:hAnsi="Times New Roman" w:cs="Times New Roman"/>
          <w:sz w:val="24"/>
          <w:szCs w:val="24"/>
          <w:lang w:eastAsia="ru-RU"/>
        </w:rPr>
        <w:t>«</w:t>
      </w:r>
      <w:r w:rsidRPr="000E0B50">
        <w:rPr>
          <w:rFonts w:ascii="Times New Roman" w:hAnsi="Times New Roman" w:cs="Times New Roman"/>
          <w:sz w:val="24"/>
          <w:szCs w:val="24"/>
          <w:lang w:eastAsia="ru-RU"/>
        </w:rPr>
        <w:t>Интернет</w:t>
      </w:r>
      <w:r w:rsidR="00403E0B" w:rsidRPr="000E0B50">
        <w:rPr>
          <w:rFonts w:ascii="Times New Roman" w:hAnsi="Times New Roman" w:cs="Times New Roman"/>
          <w:sz w:val="24"/>
          <w:szCs w:val="24"/>
          <w:lang w:eastAsia="ru-RU"/>
        </w:rPr>
        <w:t>»</w:t>
      </w:r>
      <w:r w:rsidRPr="000E0B50">
        <w:rPr>
          <w:rFonts w:ascii="Times New Roman" w:hAnsi="Times New Roman" w:cs="Times New Roman"/>
          <w:sz w:val="24"/>
          <w:szCs w:val="24"/>
          <w:lang w:eastAsia="ru-RU"/>
        </w:rPr>
        <w:t>, на котором размещена документация об электронном аукционе;</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г) </w:t>
      </w:r>
      <w:r w:rsidR="00480D05" w:rsidRPr="000E0B50">
        <w:rPr>
          <w:rFonts w:ascii="Times New Roman" w:hAnsi="Times New Roman" w:cs="Times New Roman"/>
          <w:sz w:val="24"/>
          <w:szCs w:val="24"/>
          <w:lang w:eastAsia="ru-RU"/>
        </w:rPr>
        <w:t>дата и время окончания срока подачи заявок на участие в электронном аукционе</w:t>
      </w:r>
      <w:r w:rsidRPr="000E0B50">
        <w:rPr>
          <w:rFonts w:ascii="Times New Roman" w:hAnsi="Times New Roman" w:cs="Times New Roman"/>
          <w:sz w:val="24"/>
          <w:szCs w:val="24"/>
          <w:lang w:eastAsia="ru-RU"/>
        </w:rPr>
        <w:t>;</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д) </w:t>
      </w:r>
      <w:r w:rsidR="00480D05" w:rsidRPr="000E0B50">
        <w:rPr>
          <w:rFonts w:ascii="Times New Roman" w:hAnsi="Times New Roman" w:cs="Times New Roman"/>
          <w:sz w:val="24"/>
          <w:szCs w:val="24"/>
          <w:lang w:eastAsia="ru-RU"/>
        </w:rPr>
        <w:t>дата окончания срока рассмотрения заявок на участие в электронном аукционе</w:t>
      </w:r>
      <w:r w:rsidRPr="000E0B50">
        <w:rPr>
          <w:rFonts w:ascii="Times New Roman" w:hAnsi="Times New Roman" w:cs="Times New Roman"/>
          <w:sz w:val="24"/>
          <w:szCs w:val="24"/>
          <w:lang w:eastAsia="ru-RU"/>
        </w:rPr>
        <w:t>;</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ж) </w:t>
      </w:r>
      <w:r w:rsidR="00480D05" w:rsidRPr="000E0B50">
        <w:rPr>
          <w:rFonts w:ascii="Times New Roman" w:hAnsi="Times New Roman" w:cs="Times New Roman"/>
          <w:sz w:val="24"/>
          <w:szCs w:val="24"/>
          <w:lang w:eastAsia="ru-RU"/>
        </w:rPr>
        <w:t>место, сроки оказания услуг и (или) выполнения работ и условия оплаты выполненных работ (услуг)</w:t>
      </w:r>
      <w:r w:rsidRPr="000E0B50">
        <w:rPr>
          <w:rFonts w:ascii="Times New Roman" w:hAnsi="Times New Roman" w:cs="Times New Roman"/>
          <w:sz w:val="24"/>
          <w:szCs w:val="24"/>
          <w:lang w:eastAsia="ru-RU"/>
        </w:rPr>
        <w:t>;</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з) начальная (максимальная) цена договора;</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и) размер обеспечения заявки на участие в электронном аукционе. Размер обеспечения</w:t>
      </w:r>
      <w:r w:rsidR="00480D05" w:rsidRPr="000E0B50">
        <w:rPr>
          <w:rFonts w:ascii="Times New Roman" w:hAnsi="Times New Roman" w:cs="Times New Roman"/>
          <w:sz w:val="24"/>
          <w:szCs w:val="24"/>
          <w:lang w:eastAsia="ru-RU"/>
        </w:rPr>
        <w:t xml:space="preserve"> заявки должен составлять от 0,5</w:t>
      </w:r>
      <w:r w:rsidRPr="000E0B50">
        <w:rPr>
          <w:rFonts w:ascii="Times New Roman" w:hAnsi="Times New Roman" w:cs="Times New Roman"/>
          <w:sz w:val="24"/>
          <w:szCs w:val="24"/>
          <w:lang w:eastAsia="ru-RU"/>
        </w:rPr>
        <w:t xml:space="preserve">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к) </w:t>
      </w:r>
      <w:r w:rsidR="00480D05" w:rsidRPr="000E0B50">
        <w:rPr>
          <w:rFonts w:ascii="Times New Roman" w:hAnsi="Times New Roman" w:cs="Times New Roman"/>
          <w:sz w:val="24"/>
          <w:szCs w:val="24"/>
          <w:lang w:eastAsia="ru-RU"/>
        </w:rPr>
        <w:t>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r w:rsidRPr="000E0B50">
        <w:rPr>
          <w:rFonts w:ascii="Times New Roman" w:hAnsi="Times New Roman" w:cs="Times New Roman"/>
          <w:sz w:val="24"/>
          <w:szCs w:val="24"/>
          <w:lang w:eastAsia="ru-RU"/>
        </w:rPr>
        <w:t>;</w:t>
      </w:r>
    </w:p>
    <w:p w:rsidR="00480D05" w:rsidRPr="000E0B50" w:rsidRDefault="00963A1B" w:rsidP="00480D05">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л) </w:t>
      </w:r>
      <w:r w:rsidR="00480D05" w:rsidRPr="000E0B50">
        <w:rPr>
          <w:rFonts w:ascii="Times New Roman" w:hAnsi="Times New Roman" w:cs="Times New Roman"/>
          <w:sz w:val="24"/>
          <w:szCs w:val="24"/>
          <w:lang w:eastAsia="ru-RU"/>
        </w:rPr>
        <w:t>величина снижения начальной (максимальной) цены договора (далее - шаг аукциона).</w:t>
      </w:r>
    </w:p>
    <w:p w:rsidR="00963A1B" w:rsidRPr="000E0B50" w:rsidRDefault="00963A1B" w:rsidP="00480D05">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1</w:t>
      </w:r>
      <w:r w:rsidR="00403E0B" w:rsidRPr="000E0B50">
        <w:rPr>
          <w:rFonts w:ascii="Times New Roman" w:hAnsi="Times New Roman" w:cs="Times New Roman"/>
          <w:sz w:val="24"/>
          <w:szCs w:val="24"/>
          <w:lang w:eastAsia="ru-RU"/>
        </w:rPr>
        <w:t>7</w:t>
      </w:r>
      <w:r w:rsidRPr="000E0B50">
        <w:rPr>
          <w:rFonts w:ascii="Times New Roman" w:hAnsi="Times New Roman" w:cs="Times New Roman"/>
          <w:sz w:val="24"/>
          <w:szCs w:val="24"/>
          <w:lang w:eastAsia="ru-RU"/>
        </w:rPr>
        <w:t xml:space="preserve">.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w:t>
      </w:r>
      <w:proofErr w:type="gramStart"/>
      <w:r w:rsidRPr="000E0B50">
        <w:rPr>
          <w:rFonts w:ascii="Times New Roman" w:hAnsi="Times New Roman" w:cs="Times New Roman"/>
          <w:sz w:val="24"/>
          <w:szCs w:val="24"/>
          <w:lang w:eastAsia="ru-RU"/>
        </w:rPr>
        <w:t>позднее</w:t>
      </w:r>
      <w:proofErr w:type="gramEnd"/>
      <w:r w:rsidRPr="000E0B50">
        <w:rPr>
          <w:rFonts w:ascii="Times New Roman" w:hAnsi="Times New Roman" w:cs="Times New Roman"/>
          <w:sz w:val="24"/>
          <w:szCs w:val="24"/>
          <w:lang w:eastAsia="ru-RU"/>
        </w:rPr>
        <w:t xml:space="preserve">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1</w:t>
      </w:r>
      <w:r w:rsidR="00403E0B" w:rsidRPr="000E0B50">
        <w:rPr>
          <w:rFonts w:ascii="Times New Roman" w:hAnsi="Times New Roman" w:cs="Times New Roman"/>
          <w:sz w:val="24"/>
          <w:szCs w:val="24"/>
          <w:lang w:eastAsia="ru-RU"/>
        </w:rPr>
        <w:t>8</w:t>
      </w:r>
      <w:r w:rsidRPr="000E0B50">
        <w:rPr>
          <w:rFonts w:ascii="Times New Roman" w:hAnsi="Times New Roman" w:cs="Times New Roman"/>
          <w:sz w:val="24"/>
          <w:szCs w:val="24"/>
          <w:lang w:eastAsia="ru-RU"/>
        </w:rPr>
        <w:t xml:space="preserve">. В течение одного рабочего дня со дня принятия решения, указанного в пункте </w:t>
      </w:r>
      <w:r w:rsidR="00403E0B" w:rsidRPr="000E0B50">
        <w:rPr>
          <w:rFonts w:ascii="Times New Roman" w:hAnsi="Times New Roman" w:cs="Times New Roman"/>
          <w:sz w:val="24"/>
          <w:szCs w:val="24"/>
          <w:lang w:eastAsia="ru-RU"/>
        </w:rPr>
        <w:t>17</w:t>
      </w:r>
      <w:r w:rsidRPr="000E0B50">
        <w:rPr>
          <w:rFonts w:ascii="Times New Roman" w:hAnsi="Times New Roman" w:cs="Times New Roman"/>
          <w:sz w:val="24"/>
          <w:szCs w:val="24"/>
          <w:lang w:eastAsia="ru-RU"/>
        </w:rPr>
        <w:t xml:space="preserve"> настоящего </w:t>
      </w:r>
      <w:r w:rsidR="00403E0B" w:rsidRPr="000E0B50">
        <w:rPr>
          <w:rFonts w:ascii="Times New Roman" w:hAnsi="Times New Roman" w:cs="Times New Roman"/>
          <w:sz w:val="24"/>
          <w:szCs w:val="24"/>
          <w:lang w:eastAsia="ru-RU"/>
        </w:rPr>
        <w:t>раздела документации об электронном аукционе</w:t>
      </w:r>
      <w:r w:rsidRPr="000E0B50">
        <w:rPr>
          <w:rFonts w:ascii="Times New Roman" w:hAnsi="Times New Roman" w:cs="Times New Roman"/>
          <w:sz w:val="24"/>
          <w:szCs w:val="24"/>
          <w:lang w:eastAsia="ru-RU"/>
        </w:rPr>
        <w:t>, такие изменения публикуются заказчиком на официальном сайте и сайте оператора электронной площадки.</w:t>
      </w:r>
    </w:p>
    <w:p w:rsidR="00F32662" w:rsidRPr="000E0B50" w:rsidRDefault="00963A1B" w:rsidP="00F32662">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1</w:t>
      </w:r>
      <w:r w:rsidR="00403E0B" w:rsidRPr="000E0B50">
        <w:rPr>
          <w:rFonts w:ascii="Times New Roman" w:hAnsi="Times New Roman" w:cs="Times New Roman"/>
          <w:sz w:val="24"/>
          <w:szCs w:val="24"/>
          <w:lang w:eastAsia="ru-RU"/>
        </w:rPr>
        <w:t>9</w:t>
      </w:r>
      <w:r w:rsidRPr="000E0B50">
        <w:rPr>
          <w:rFonts w:ascii="Times New Roman" w:hAnsi="Times New Roman" w:cs="Times New Roman"/>
          <w:sz w:val="24"/>
          <w:szCs w:val="24"/>
          <w:lang w:eastAsia="ru-RU"/>
        </w:rPr>
        <w:t xml:space="preserve">. </w:t>
      </w:r>
      <w:proofErr w:type="gramStart"/>
      <w:r w:rsidR="00F32662" w:rsidRPr="000E0B50">
        <w:rPr>
          <w:rFonts w:ascii="Times New Roman" w:hAnsi="Times New Roman" w:cs="Times New Roman"/>
          <w:sz w:val="24"/>
          <w:szCs w:val="24"/>
          <w:lang w:eastAsia="ru-RU"/>
        </w:rPr>
        <w:t xml:space="preserve">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w:t>
      </w:r>
      <w:r w:rsidR="00F32662" w:rsidRPr="000E0B50">
        <w:rPr>
          <w:rFonts w:ascii="Times New Roman" w:hAnsi="Times New Roman" w:cs="Times New Roman"/>
          <w:sz w:val="24"/>
          <w:szCs w:val="24"/>
          <w:lang w:eastAsia="ru-RU"/>
        </w:rPr>
        <w:lastRenderedPageBreak/>
        <w:t>документацию об электронном аукционе до даты окончания срока подачи заявок срок составлял не менее 10 дней.</w:t>
      </w:r>
      <w:proofErr w:type="gramEnd"/>
    </w:p>
    <w:p w:rsidR="00BB34C9" w:rsidRDefault="00F32662" w:rsidP="00BB34C9">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 </w:t>
      </w:r>
      <w:r w:rsidR="00403E0B" w:rsidRPr="000E0B50">
        <w:rPr>
          <w:rFonts w:ascii="Times New Roman" w:hAnsi="Times New Roman" w:cs="Times New Roman"/>
          <w:sz w:val="24"/>
          <w:szCs w:val="24"/>
          <w:lang w:eastAsia="ru-RU"/>
        </w:rPr>
        <w:t>20</w:t>
      </w:r>
      <w:r w:rsidR="00963A1B" w:rsidRPr="000E0B50">
        <w:rPr>
          <w:rFonts w:ascii="Times New Roman" w:hAnsi="Times New Roman" w:cs="Times New Roman"/>
          <w:sz w:val="24"/>
          <w:szCs w:val="24"/>
          <w:lang w:eastAsia="ru-RU"/>
        </w:rPr>
        <w:t xml:space="preserve">. </w:t>
      </w:r>
      <w:r w:rsidRPr="000E0B50">
        <w:rPr>
          <w:rFonts w:ascii="Times New Roman" w:hAnsi="Times New Roman" w:cs="Times New Roman"/>
          <w:sz w:val="24"/>
          <w:szCs w:val="24"/>
          <w:lang w:eastAsia="ru-RU"/>
        </w:rPr>
        <w:t xml:space="preserve">Заказчик вправе отказаться от проведения электронного аукциона не </w:t>
      </w:r>
      <w:proofErr w:type="gramStart"/>
      <w:r w:rsidRPr="000E0B50">
        <w:rPr>
          <w:rFonts w:ascii="Times New Roman" w:hAnsi="Times New Roman" w:cs="Times New Roman"/>
          <w:sz w:val="24"/>
          <w:szCs w:val="24"/>
          <w:lang w:eastAsia="ru-RU"/>
        </w:rPr>
        <w:t>позднее</w:t>
      </w:r>
      <w:proofErr w:type="gramEnd"/>
      <w:r w:rsidRPr="000E0B50">
        <w:rPr>
          <w:rFonts w:ascii="Times New Roman" w:hAnsi="Times New Roman" w:cs="Times New Roman"/>
          <w:sz w:val="24"/>
          <w:szCs w:val="24"/>
          <w:lang w:eastAsia="ru-RU"/>
        </w:rPr>
        <w:t xml:space="preserve">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963A1B" w:rsidRPr="000E0B50" w:rsidRDefault="003E2D1F" w:rsidP="00BB34C9">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21</w:t>
      </w:r>
      <w:r w:rsidR="00963A1B" w:rsidRPr="000E0B50">
        <w:rPr>
          <w:rFonts w:ascii="Times New Roman" w:hAnsi="Times New Roman" w:cs="Times New Roman"/>
          <w:sz w:val="24"/>
          <w:szCs w:val="24"/>
          <w:lang w:eastAsia="ru-RU"/>
        </w:rPr>
        <w:t xml:space="preserve">. </w:t>
      </w:r>
      <w:r w:rsidR="00BB34C9" w:rsidRPr="0037775E">
        <w:rPr>
          <w:rFonts w:ascii="Times New Roman" w:hAnsi="Times New Roman" w:cs="Times New Roman"/>
          <w:sz w:val="24"/>
          <w:szCs w:val="24"/>
          <w:lang w:eastAsia="ru-RU"/>
        </w:rPr>
        <w:t xml:space="preserve">Документация об электронном аукционе, помимо сведений, указанных в извещении о проведении </w:t>
      </w:r>
      <w:r w:rsidR="00BB34C9">
        <w:rPr>
          <w:rFonts w:ascii="Times New Roman" w:hAnsi="Times New Roman" w:cs="Times New Roman"/>
          <w:sz w:val="24"/>
          <w:szCs w:val="24"/>
          <w:lang w:eastAsia="ru-RU"/>
        </w:rPr>
        <w:t>электронного аукциона, содержит информацию, предусмотренную пунктом 135 Положения.</w:t>
      </w:r>
    </w:p>
    <w:p w:rsidR="00963A1B" w:rsidRPr="000E0B50" w:rsidRDefault="0082524D"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22</w:t>
      </w:r>
      <w:r w:rsidR="00963A1B" w:rsidRPr="000E0B50">
        <w:rPr>
          <w:rFonts w:ascii="Times New Roman" w:hAnsi="Times New Roman" w:cs="Times New Roman"/>
          <w:sz w:val="24"/>
          <w:szCs w:val="24"/>
          <w:lang w:eastAsia="ru-RU"/>
        </w:rPr>
        <w:t>.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963A1B" w:rsidRPr="000E0B50" w:rsidRDefault="0082524D"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23</w:t>
      </w:r>
      <w:r w:rsidR="00963A1B" w:rsidRPr="000E0B50">
        <w:rPr>
          <w:rFonts w:ascii="Times New Roman" w:hAnsi="Times New Roman" w:cs="Times New Roman"/>
          <w:sz w:val="24"/>
          <w:szCs w:val="24"/>
          <w:lang w:eastAsia="ru-RU"/>
        </w:rPr>
        <w:t>.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963A1B" w:rsidRPr="000E0B50" w:rsidRDefault="0082524D"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24</w:t>
      </w:r>
      <w:r w:rsidR="00963A1B" w:rsidRPr="000E0B50">
        <w:rPr>
          <w:rFonts w:ascii="Times New Roman" w:hAnsi="Times New Roman" w:cs="Times New Roman"/>
          <w:sz w:val="24"/>
          <w:szCs w:val="24"/>
          <w:lang w:eastAsia="ru-RU"/>
        </w:rPr>
        <w:t>.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963A1B" w:rsidRPr="000E0B50" w:rsidRDefault="0082524D"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25</w:t>
      </w:r>
      <w:r w:rsidR="00963A1B" w:rsidRPr="000E0B50">
        <w:rPr>
          <w:rFonts w:ascii="Times New Roman" w:hAnsi="Times New Roman" w:cs="Times New Roman"/>
          <w:sz w:val="24"/>
          <w:szCs w:val="24"/>
          <w:lang w:eastAsia="ru-RU"/>
        </w:rPr>
        <w:t>.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DF1320" w:rsidRPr="000E0B50" w:rsidRDefault="00BA671E"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26</w:t>
      </w:r>
      <w:r w:rsidR="00963A1B" w:rsidRPr="000E0B50">
        <w:rPr>
          <w:rFonts w:ascii="Times New Roman" w:hAnsi="Times New Roman" w:cs="Times New Roman"/>
          <w:sz w:val="24"/>
          <w:szCs w:val="24"/>
          <w:lang w:eastAsia="ru-RU"/>
        </w:rPr>
        <w:t xml:space="preserve">. </w:t>
      </w:r>
      <w:r w:rsidR="00DF1320" w:rsidRPr="000E0B50">
        <w:rPr>
          <w:rFonts w:ascii="Times New Roman" w:hAnsi="Times New Roman" w:cs="Times New Roman"/>
          <w:sz w:val="24"/>
          <w:szCs w:val="24"/>
          <w:lang w:eastAsia="ru-RU"/>
        </w:rPr>
        <w:t xml:space="preserve">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w:t>
      </w:r>
      <w:proofErr w:type="gramStart"/>
      <w:r w:rsidR="00DF1320" w:rsidRPr="000E0B50">
        <w:rPr>
          <w:rFonts w:ascii="Times New Roman" w:hAnsi="Times New Roman" w:cs="Times New Roman"/>
          <w:sz w:val="24"/>
          <w:szCs w:val="24"/>
          <w:lang w:eastAsia="ru-RU"/>
        </w:rPr>
        <w:t>позднее</w:t>
      </w:r>
      <w:proofErr w:type="gramEnd"/>
      <w:r w:rsidR="00DF1320" w:rsidRPr="000E0B50">
        <w:rPr>
          <w:rFonts w:ascii="Times New Roman" w:hAnsi="Times New Roman" w:cs="Times New Roman"/>
          <w:sz w:val="24"/>
          <w:szCs w:val="24"/>
          <w:lang w:eastAsia="ru-RU"/>
        </w:rPr>
        <w:t xml:space="preserve"> чем за 3 рабочих дня до даты окончания срока подачи заявок на участие в электронном </w:t>
      </w:r>
      <w:proofErr w:type="gramStart"/>
      <w:r w:rsidR="00DF1320" w:rsidRPr="000E0B50">
        <w:rPr>
          <w:rFonts w:ascii="Times New Roman" w:hAnsi="Times New Roman" w:cs="Times New Roman"/>
          <w:sz w:val="24"/>
          <w:szCs w:val="24"/>
          <w:lang w:eastAsia="ru-RU"/>
        </w:rPr>
        <w:t>аукционе</w:t>
      </w:r>
      <w:proofErr w:type="gramEnd"/>
      <w:r w:rsidR="00DF1320" w:rsidRPr="000E0B50">
        <w:rPr>
          <w:rFonts w:ascii="Times New Roman" w:hAnsi="Times New Roman" w:cs="Times New Roman"/>
          <w:sz w:val="24"/>
          <w:szCs w:val="24"/>
          <w:lang w:eastAsia="ru-RU"/>
        </w:rPr>
        <w:t>. Разъяснение положений документации об электронном аукционе не должно изменять ее суть. Указанные в пункте 25 настоящего раздела аукционной документации запросы, поступившие позднее установленного срока, не принимаются оператором электронной площадки.</w:t>
      </w:r>
    </w:p>
    <w:p w:rsidR="00DF1320" w:rsidRPr="000E0B50" w:rsidRDefault="00BA671E"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27</w:t>
      </w:r>
      <w:r w:rsidR="00963A1B" w:rsidRPr="000E0B50">
        <w:rPr>
          <w:rFonts w:ascii="Times New Roman" w:hAnsi="Times New Roman" w:cs="Times New Roman"/>
          <w:sz w:val="24"/>
          <w:szCs w:val="24"/>
          <w:lang w:eastAsia="ru-RU"/>
        </w:rPr>
        <w:t xml:space="preserve">. </w:t>
      </w:r>
      <w:r w:rsidR="00DF1320" w:rsidRPr="000E0B50">
        <w:rPr>
          <w:rFonts w:ascii="Times New Roman" w:hAnsi="Times New Roman" w:cs="Times New Roman"/>
          <w:sz w:val="24"/>
          <w:szCs w:val="24"/>
          <w:lang w:eastAsia="ru-RU"/>
        </w:rPr>
        <w:t>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963A1B" w:rsidRPr="000E0B50" w:rsidRDefault="00BA671E"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28</w:t>
      </w:r>
      <w:r w:rsidR="00963A1B" w:rsidRPr="000E0B50">
        <w:rPr>
          <w:rFonts w:ascii="Times New Roman" w:hAnsi="Times New Roman" w:cs="Times New Roman"/>
          <w:sz w:val="24"/>
          <w:szCs w:val="24"/>
          <w:lang w:eastAsia="ru-RU"/>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w:t>
      </w:r>
      <w:r w:rsidR="006D38FB" w:rsidRPr="000E0B50">
        <w:rPr>
          <w:rFonts w:ascii="Times New Roman" w:hAnsi="Times New Roman" w:cs="Times New Roman"/>
          <w:sz w:val="24"/>
          <w:szCs w:val="24"/>
          <w:lang w:eastAsia="ru-RU"/>
        </w:rPr>
        <w:t>29</w:t>
      </w:r>
      <w:r w:rsidR="00963A1B" w:rsidRPr="000E0B50">
        <w:rPr>
          <w:rFonts w:ascii="Times New Roman" w:hAnsi="Times New Roman" w:cs="Times New Roman"/>
          <w:sz w:val="24"/>
          <w:szCs w:val="24"/>
          <w:lang w:eastAsia="ru-RU"/>
        </w:rPr>
        <w:t xml:space="preserve"> настоящего </w:t>
      </w:r>
      <w:r w:rsidR="006D38FB" w:rsidRPr="000E0B50">
        <w:rPr>
          <w:rFonts w:ascii="Times New Roman" w:hAnsi="Times New Roman" w:cs="Times New Roman"/>
          <w:sz w:val="24"/>
          <w:szCs w:val="24"/>
          <w:lang w:eastAsia="ru-RU"/>
        </w:rPr>
        <w:t>раздела документации об электронном аукционе</w:t>
      </w:r>
      <w:r w:rsidR="00963A1B" w:rsidRPr="000E0B50">
        <w:rPr>
          <w:rFonts w:ascii="Times New Roman" w:hAnsi="Times New Roman" w:cs="Times New Roman"/>
          <w:sz w:val="24"/>
          <w:szCs w:val="24"/>
          <w:lang w:eastAsia="ru-RU"/>
        </w:rPr>
        <w:t>.</w:t>
      </w:r>
    </w:p>
    <w:p w:rsidR="00963A1B" w:rsidRPr="000E0B50" w:rsidRDefault="006D38FB" w:rsidP="001B4624">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29</w:t>
      </w:r>
      <w:r w:rsidR="00963A1B" w:rsidRPr="000E0B50">
        <w:rPr>
          <w:rFonts w:ascii="Times New Roman" w:hAnsi="Times New Roman" w:cs="Times New Roman"/>
          <w:sz w:val="24"/>
          <w:szCs w:val="24"/>
          <w:lang w:eastAsia="ru-RU"/>
        </w:rPr>
        <w:t xml:space="preserve">. </w:t>
      </w:r>
      <w:r w:rsidR="001B4624" w:rsidRPr="000E0B50">
        <w:rPr>
          <w:rFonts w:ascii="Times New Roman" w:hAnsi="Times New Roman" w:cs="Times New Roman"/>
          <w:sz w:val="24"/>
          <w:szCs w:val="24"/>
          <w:lang w:eastAsia="ru-RU"/>
        </w:rPr>
        <w:t xml:space="preserve">Требования к содержанию и составу заявки на участие в электронном аукционе устанавливается в Разделе </w:t>
      </w:r>
      <w:r w:rsidR="001B4624" w:rsidRPr="000E0B50">
        <w:rPr>
          <w:rFonts w:ascii="Times New Roman" w:hAnsi="Times New Roman" w:cs="Times New Roman"/>
          <w:sz w:val="24"/>
          <w:szCs w:val="24"/>
          <w:lang w:val="en-US" w:eastAsia="ru-RU"/>
        </w:rPr>
        <w:t>II</w:t>
      </w:r>
      <w:r w:rsidR="001B4624" w:rsidRPr="000E0B50">
        <w:rPr>
          <w:rFonts w:ascii="Times New Roman" w:hAnsi="Times New Roman" w:cs="Times New Roman"/>
          <w:sz w:val="24"/>
          <w:szCs w:val="24"/>
          <w:lang w:eastAsia="ru-RU"/>
        </w:rPr>
        <w:t xml:space="preserve"> «Информационная карта электронного аукциона».</w:t>
      </w:r>
    </w:p>
    <w:p w:rsidR="00963A1B" w:rsidRPr="000E0B50" w:rsidRDefault="006D38FB" w:rsidP="006D38F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30</w:t>
      </w:r>
      <w:r w:rsidR="00963A1B" w:rsidRPr="000E0B50">
        <w:rPr>
          <w:rFonts w:ascii="Times New Roman" w:hAnsi="Times New Roman" w:cs="Times New Roman"/>
          <w:sz w:val="24"/>
          <w:szCs w:val="24"/>
          <w:lang w:eastAsia="ru-RU"/>
        </w:rPr>
        <w:t xml:space="preserve">. Заказчик не вправе требовать от участника электронного аукциона иных документов и сведений, кроме документов и сведений, предусмотренных пунктом </w:t>
      </w:r>
      <w:r w:rsidRPr="000E0B50">
        <w:rPr>
          <w:rFonts w:ascii="Times New Roman" w:hAnsi="Times New Roman" w:cs="Times New Roman"/>
          <w:sz w:val="24"/>
          <w:szCs w:val="24"/>
          <w:lang w:eastAsia="ru-RU"/>
        </w:rPr>
        <w:t>29 настоящего раздела документации об электронном аукционе</w:t>
      </w:r>
      <w:r w:rsidR="00963A1B" w:rsidRPr="000E0B50">
        <w:rPr>
          <w:rFonts w:ascii="Times New Roman" w:hAnsi="Times New Roman" w:cs="Times New Roman"/>
          <w:sz w:val="24"/>
          <w:szCs w:val="24"/>
          <w:lang w:eastAsia="ru-RU"/>
        </w:rPr>
        <w:t>.</w:t>
      </w:r>
    </w:p>
    <w:p w:rsidR="00963A1B" w:rsidRPr="000E0B50" w:rsidRDefault="006D38F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30</w:t>
      </w:r>
      <w:r w:rsidR="00963A1B" w:rsidRPr="000E0B50">
        <w:rPr>
          <w:rFonts w:ascii="Times New Roman" w:hAnsi="Times New Roman" w:cs="Times New Roman"/>
          <w:sz w:val="24"/>
          <w:szCs w:val="24"/>
          <w:lang w:eastAsia="ru-RU"/>
        </w:rPr>
        <w:t>. Участник электронного аукциона вправе подать только одну заявку на участие в электронном аукционе.</w:t>
      </w:r>
    </w:p>
    <w:p w:rsidR="00963A1B" w:rsidRPr="000E0B50" w:rsidRDefault="006D38F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31</w:t>
      </w:r>
      <w:r w:rsidR="00963A1B" w:rsidRPr="000E0B50">
        <w:rPr>
          <w:rFonts w:ascii="Times New Roman" w:hAnsi="Times New Roman" w:cs="Times New Roman"/>
          <w:sz w:val="24"/>
          <w:szCs w:val="24"/>
          <w:lang w:eastAsia="ru-RU"/>
        </w:rPr>
        <w:t xml:space="preserve">. </w:t>
      </w:r>
      <w:r w:rsidR="00DF1320" w:rsidRPr="000E0B50">
        <w:rPr>
          <w:rFonts w:ascii="Times New Roman" w:hAnsi="Times New Roman" w:cs="Times New Roman"/>
          <w:sz w:val="24"/>
          <w:szCs w:val="24"/>
          <w:lang w:eastAsia="ru-RU"/>
        </w:rPr>
        <w:t xml:space="preserve">Участник электронного аукциона вправе подать заявку </w:t>
      </w:r>
      <w:proofErr w:type="gramStart"/>
      <w:r w:rsidR="00DF1320" w:rsidRPr="000E0B50">
        <w:rPr>
          <w:rFonts w:ascii="Times New Roman" w:hAnsi="Times New Roman" w:cs="Times New Roman"/>
          <w:sz w:val="24"/>
          <w:szCs w:val="24"/>
          <w:lang w:eastAsia="ru-RU"/>
        </w:rPr>
        <w:t>на участие в электронном аукционе в любое время с даты начала срока подачи заявок на участие</w:t>
      </w:r>
      <w:proofErr w:type="gramEnd"/>
      <w:r w:rsidR="00DF1320" w:rsidRPr="000E0B50">
        <w:rPr>
          <w:rFonts w:ascii="Times New Roman" w:hAnsi="Times New Roman" w:cs="Times New Roman"/>
          <w:sz w:val="24"/>
          <w:szCs w:val="24"/>
          <w:lang w:eastAsia="ru-RU"/>
        </w:rPr>
        <w:t xml:space="preserve"> в электронном </w:t>
      </w:r>
      <w:r w:rsidR="00DF1320" w:rsidRPr="000E0B50">
        <w:rPr>
          <w:rFonts w:ascii="Times New Roman" w:hAnsi="Times New Roman" w:cs="Times New Roman"/>
          <w:sz w:val="24"/>
          <w:szCs w:val="24"/>
          <w:lang w:eastAsia="ru-RU"/>
        </w:rPr>
        <w:lastRenderedPageBreak/>
        <w:t>аукционе до предусмотренных документацией об электронном аукционе даты и времени окончания срока подачи заявок</w:t>
      </w:r>
      <w:r w:rsidR="00963A1B" w:rsidRPr="000E0B50">
        <w:rPr>
          <w:rFonts w:ascii="Times New Roman" w:hAnsi="Times New Roman" w:cs="Times New Roman"/>
          <w:sz w:val="24"/>
          <w:szCs w:val="24"/>
          <w:lang w:eastAsia="ru-RU"/>
        </w:rPr>
        <w:t>.</w:t>
      </w:r>
    </w:p>
    <w:p w:rsidR="00E072B5" w:rsidRPr="000E0B50" w:rsidRDefault="006D38F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32</w:t>
      </w:r>
      <w:r w:rsidR="00963A1B" w:rsidRPr="000E0B50">
        <w:rPr>
          <w:rFonts w:ascii="Times New Roman" w:hAnsi="Times New Roman" w:cs="Times New Roman"/>
          <w:sz w:val="24"/>
          <w:szCs w:val="24"/>
          <w:lang w:eastAsia="ru-RU"/>
        </w:rPr>
        <w:t xml:space="preserve">. </w:t>
      </w:r>
      <w:r w:rsidR="00E072B5" w:rsidRPr="000E0B50">
        <w:rPr>
          <w:rFonts w:ascii="Times New Roman" w:hAnsi="Times New Roman" w:cs="Times New Roman"/>
          <w:sz w:val="24"/>
          <w:szCs w:val="24"/>
          <w:lang w:eastAsia="ru-RU"/>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963A1B" w:rsidRPr="000E0B50" w:rsidRDefault="006D38F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33</w:t>
      </w:r>
      <w:r w:rsidR="00963A1B" w:rsidRPr="000E0B50">
        <w:rPr>
          <w:rFonts w:ascii="Times New Roman" w:hAnsi="Times New Roman" w:cs="Times New Roman"/>
          <w:sz w:val="24"/>
          <w:szCs w:val="24"/>
          <w:lang w:eastAsia="ru-RU"/>
        </w:rPr>
        <w:t>.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w:t>
      </w:r>
    </w:p>
    <w:p w:rsidR="00963A1B" w:rsidRPr="000E0B50" w:rsidRDefault="006D38F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w:t>
      </w:r>
      <w:r w:rsidR="00963A1B" w:rsidRPr="000E0B50">
        <w:rPr>
          <w:rFonts w:ascii="Times New Roman" w:hAnsi="Times New Roman" w:cs="Times New Roman"/>
          <w:sz w:val="24"/>
          <w:szCs w:val="24"/>
          <w:lang w:eastAsia="ru-RU"/>
        </w:rPr>
        <w:t>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Положением</w:t>
      </w:r>
      <w:r w:rsidRPr="000E0B50">
        <w:rPr>
          <w:rFonts w:ascii="Times New Roman" w:hAnsi="Times New Roman" w:cs="Times New Roman"/>
          <w:sz w:val="24"/>
          <w:szCs w:val="24"/>
          <w:lang w:eastAsia="ru-RU"/>
        </w:rPr>
        <w:t xml:space="preserve"> и настоящей документацией об электронном аукционе</w:t>
      </w:r>
      <w:r w:rsidR="00963A1B" w:rsidRPr="000E0B50">
        <w:rPr>
          <w:rFonts w:ascii="Times New Roman" w:hAnsi="Times New Roman" w:cs="Times New Roman"/>
          <w:sz w:val="24"/>
          <w:szCs w:val="24"/>
          <w:lang w:eastAsia="ru-RU"/>
        </w:rPr>
        <w:t>.</w:t>
      </w:r>
    </w:p>
    <w:p w:rsidR="00963A1B" w:rsidRPr="000E0B50" w:rsidRDefault="006D38F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35</w:t>
      </w:r>
      <w:r w:rsidR="00963A1B" w:rsidRPr="000E0B50">
        <w:rPr>
          <w:rFonts w:ascii="Times New Roman" w:hAnsi="Times New Roman" w:cs="Times New Roman"/>
          <w:sz w:val="24"/>
          <w:szCs w:val="24"/>
          <w:lang w:eastAsia="ru-RU"/>
        </w:rPr>
        <w:t>.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963A1B" w:rsidRPr="000E0B50" w:rsidRDefault="006D38F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w:t>
      </w:r>
      <w:r w:rsidR="00963A1B" w:rsidRPr="000E0B50">
        <w:rPr>
          <w:rFonts w:ascii="Times New Roman" w:hAnsi="Times New Roman" w:cs="Times New Roman"/>
          <w:sz w:val="24"/>
          <w:szCs w:val="24"/>
          <w:lang w:eastAsia="ru-RU"/>
        </w:rPr>
        <w:t>6. Срок рассмотрения заявок на участие в электронном аукционе не может превышать 10 рабочих дней со дня окончания срока подачи заявок</w:t>
      </w:r>
      <w:r w:rsidRPr="000E0B50">
        <w:rPr>
          <w:rFonts w:ascii="Times New Roman" w:hAnsi="Times New Roman" w:cs="Times New Roman"/>
          <w:sz w:val="24"/>
          <w:szCs w:val="24"/>
          <w:lang w:eastAsia="ru-RU"/>
        </w:rPr>
        <w:t xml:space="preserve"> и устанавливается в Разделе </w:t>
      </w:r>
      <w:r w:rsidRPr="000E0B50">
        <w:rPr>
          <w:rFonts w:ascii="Times New Roman" w:hAnsi="Times New Roman" w:cs="Times New Roman"/>
          <w:sz w:val="24"/>
          <w:szCs w:val="24"/>
          <w:lang w:val="en-US" w:eastAsia="ru-RU"/>
        </w:rPr>
        <w:t>II</w:t>
      </w:r>
      <w:r w:rsidRPr="000E0B50">
        <w:rPr>
          <w:rFonts w:ascii="Times New Roman" w:hAnsi="Times New Roman" w:cs="Times New Roman"/>
          <w:sz w:val="24"/>
          <w:szCs w:val="24"/>
          <w:lang w:eastAsia="ru-RU"/>
        </w:rPr>
        <w:t xml:space="preserve"> «Информационная карта электронного аукциона»</w:t>
      </w:r>
      <w:r w:rsidR="00963A1B" w:rsidRPr="000E0B50">
        <w:rPr>
          <w:rFonts w:ascii="Times New Roman" w:hAnsi="Times New Roman" w:cs="Times New Roman"/>
          <w:sz w:val="24"/>
          <w:szCs w:val="24"/>
          <w:lang w:eastAsia="ru-RU"/>
        </w:rPr>
        <w:t>.</w:t>
      </w:r>
    </w:p>
    <w:p w:rsidR="00963A1B" w:rsidRPr="000E0B50" w:rsidRDefault="006D38F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w:t>
      </w:r>
      <w:r w:rsidR="00963A1B" w:rsidRPr="000E0B50">
        <w:rPr>
          <w:rFonts w:ascii="Times New Roman" w:hAnsi="Times New Roman" w:cs="Times New Roman"/>
          <w:sz w:val="24"/>
          <w:szCs w:val="24"/>
          <w:lang w:eastAsia="ru-RU"/>
        </w:rPr>
        <w:t>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а) непредставление документов и сведений, предусмотренных </w:t>
      </w:r>
      <w:r w:rsidR="001B4624" w:rsidRPr="000E0B50">
        <w:rPr>
          <w:rFonts w:ascii="Times New Roman" w:hAnsi="Times New Roman" w:cs="Times New Roman"/>
          <w:sz w:val="24"/>
          <w:szCs w:val="24"/>
          <w:lang w:eastAsia="ru-RU"/>
        </w:rPr>
        <w:t xml:space="preserve">Разделом </w:t>
      </w:r>
      <w:r w:rsidR="001B4624" w:rsidRPr="000E0B50">
        <w:rPr>
          <w:rFonts w:ascii="Times New Roman" w:hAnsi="Times New Roman" w:cs="Times New Roman"/>
          <w:sz w:val="24"/>
          <w:szCs w:val="24"/>
          <w:lang w:val="en-US" w:eastAsia="ru-RU"/>
        </w:rPr>
        <w:t>II</w:t>
      </w:r>
      <w:r w:rsidR="001B4624" w:rsidRPr="000E0B50">
        <w:rPr>
          <w:rFonts w:ascii="Times New Roman" w:hAnsi="Times New Roman" w:cs="Times New Roman"/>
          <w:sz w:val="24"/>
          <w:szCs w:val="24"/>
          <w:lang w:eastAsia="ru-RU"/>
        </w:rPr>
        <w:t xml:space="preserve"> «Информационная карта электронного аукциона»</w:t>
      </w:r>
      <w:r w:rsidRPr="000E0B50">
        <w:rPr>
          <w:rFonts w:ascii="Times New Roman" w:hAnsi="Times New Roman" w:cs="Times New Roman"/>
          <w:sz w:val="24"/>
          <w:szCs w:val="24"/>
          <w:lang w:eastAsia="ru-RU"/>
        </w:rPr>
        <w:t>;</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б) несоответствие заявки на участие в электронном аукционе требованиям к документации об электронном аукционе;</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в) недостоверность сведений, содержащихся в документах, представленных участником электронного аукциона;</w:t>
      </w:r>
    </w:p>
    <w:p w:rsidR="00963A1B" w:rsidRPr="000E0B50" w:rsidRDefault="00963A1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г) </w:t>
      </w:r>
      <w:r w:rsidR="00E072B5" w:rsidRPr="000E0B50">
        <w:rPr>
          <w:rFonts w:ascii="Times New Roman" w:hAnsi="Times New Roman" w:cs="Times New Roman"/>
          <w:sz w:val="24"/>
          <w:szCs w:val="24"/>
          <w:lang w:eastAsia="ru-RU"/>
        </w:rPr>
        <w:t>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E072B5" w:rsidRPr="000E0B50" w:rsidRDefault="00E072B5"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963A1B" w:rsidRPr="000E0B50" w:rsidRDefault="001B462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w:t>
      </w:r>
      <w:r w:rsidR="00963A1B" w:rsidRPr="000E0B50">
        <w:rPr>
          <w:rFonts w:ascii="Times New Roman" w:hAnsi="Times New Roman" w:cs="Times New Roman"/>
          <w:sz w:val="24"/>
          <w:szCs w:val="24"/>
          <w:lang w:eastAsia="ru-RU"/>
        </w:rPr>
        <w:t xml:space="preserve">8. Отказ в допуске к участию в электронном аукционе по иным основаниям, кроме случаев, предусмотренных пунктом </w:t>
      </w:r>
      <w:r w:rsidRPr="000E0B50">
        <w:rPr>
          <w:rFonts w:ascii="Times New Roman" w:hAnsi="Times New Roman" w:cs="Times New Roman"/>
          <w:sz w:val="24"/>
          <w:szCs w:val="24"/>
          <w:lang w:eastAsia="ru-RU"/>
        </w:rPr>
        <w:t>3</w:t>
      </w:r>
      <w:r w:rsidR="00963A1B" w:rsidRPr="000E0B50">
        <w:rPr>
          <w:rFonts w:ascii="Times New Roman" w:hAnsi="Times New Roman" w:cs="Times New Roman"/>
          <w:sz w:val="24"/>
          <w:szCs w:val="24"/>
          <w:lang w:eastAsia="ru-RU"/>
        </w:rPr>
        <w:t xml:space="preserve">7 настоящего </w:t>
      </w:r>
      <w:r w:rsidRPr="000E0B50">
        <w:rPr>
          <w:rFonts w:ascii="Times New Roman" w:hAnsi="Times New Roman" w:cs="Times New Roman"/>
          <w:sz w:val="24"/>
          <w:szCs w:val="24"/>
          <w:lang w:eastAsia="ru-RU"/>
        </w:rPr>
        <w:t>раздела документации об электронном аукционе</w:t>
      </w:r>
      <w:r w:rsidR="00963A1B" w:rsidRPr="000E0B50">
        <w:rPr>
          <w:rFonts w:ascii="Times New Roman" w:hAnsi="Times New Roman" w:cs="Times New Roman"/>
          <w:sz w:val="24"/>
          <w:szCs w:val="24"/>
          <w:lang w:eastAsia="ru-RU"/>
        </w:rPr>
        <w:t>, не допускается.</w:t>
      </w:r>
    </w:p>
    <w:p w:rsidR="00963A1B" w:rsidRPr="000E0B50" w:rsidRDefault="001B462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3</w:t>
      </w:r>
      <w:r w:rsidR="00963A1B" w:rsidRPr="000E0B50">
        <w:rPr>
          <w:rFonts w:ascii="Times New Roman" w:hAnsi="Times New Roman" w:cs="Times New Roman"/>
          <w:sz w:val="24"/>
          <w:szCs w:val="24"/>
          <w:lang w:eastAsia="ru-RU"/>
        </w:rPr>
        <w:t xml:space="preserve">9. </w:t>
      </w:r>
      <w:proofErr w:type="gramStart"/>
      <w:r w:rsidR="00963A1B" w:rsidRPr="000E0B50">
        <w:rPr>
          <w:rFonts w:ascii="Times New Roman" w:hAnsi="Times New Roman" w:cs="Times New Roman"/>
          <w:sz w:val="24"/>
          <w:szCs w:val="24"/>
          <w:lang w:eastAsia="ru-RU"/>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963A1B" w:rsidRPr="000E0B50" w:rsidRDefault="001B462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w:t>
      </w:r>
      <w:r w:rsidR="00963A1B" w:rsidRPr="000E0B50">
        <w:rPr>
          <w:rFonts w:ascii="Times New Roman" w:hAnsi="Times New Roman" w:cs="Times New Roman"/>
          <w:sz w:val="24"/>
          <w:szCs w:val="24"/>
          <w:lang w:eastAsia="ru-RU"/>
        </w:rPr>
        <w:t xml:space="preserve">0. </w:t>
      </w:r>
      <w:proofErr w:type="gramStart"/>
      <w:r w:rsidR="00963A1B" w:rsidRPr="000E0B50">
        <w:rPr>
          <w:rFonts w:ascii="Times New Roman" w:hAnsi="Times New Roman" w:cs="Times New Roman"/>
          <w:sz w:val="24"/>
          <w:szCs w:val="24"/>
          <w:lang w:eastAsia="ru-RU"/>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00963A1B" w:rsidRPr="000E0B50">
        <w:rPr>
          <w:rFonts w:ascii="Times New Roman" w:hAnsi="Times New Roman" w:cs="Times New Roman"/>
          <w:sz w:val="24"/>
          <w:szCs w:val="24"/>
          <w:lang w:eastAsia="ru-RU"/>
        </w:rPr>
        <w:t xml:space="preserve"> участию в электронном аукционе).</w:t>
      </w:r>
    </w:p>
    <w:p w:rsidR="00963A1B" w:rsidRPr="000E0B50" w:rsidRDefault="001B462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w:t>
      </w:r>
      <w:r w:rsidR="00963A1B" w:rsidRPr="000E0B50">
        <w:rPr>
          <w:rFonts w:ascii="Times New Roman" w:hAnsi="Times New Roman" w:cs="Times New Roman"/>
          <w:sz w:val="24"/>
          <w:szCs w:val="24"/>
          <w:lang w:eastAsia="ru-RU"/>
        </w:rPr>
        <w:t xml:space="preserve">1. </w:t>
      </w:r>
      <w:proofErr w:type="gramStart"/>
      <w:r w:rsidR="00963A1B" w:rsidRPr="000E0B50">
        <w:rPr>
          <w:rFonts w:ascii="Times New Roman" w:hAnsi="Times New Roman" w:cs="Times New Roman"/>
          <w:sz w:val="24"/>
          <w:szCs w:val="24"/>
          <w:lang w:eastAsia="ru-RU"/>
        </w:rPr>
        <w:t>В решении об отказе в допуске участника к участию в электронном аукционе</w:t>
      </w:r>
      <w:proofErr w:type="gramEnd"/>
      <w:r w:rsidR="00963A1B" w:rsidRPr="000E0B50">
        <w:rPr>
          <w:rFonts w:ascii="Times New Roman" w:hAnsi="Times New Roman" w:cs="Times New Roman"/>
          <w:sz w:val="24"/>
          <w:szCs w:val="24"/>
          <w:lang w:eastAsia="ru-RU"/>
        </w:rPr>
        <w:t xml:space="preserve"> указывается обоснование решения со ссылками на нормы Положения</w:t>
      </w:r>
      <w:r w:rsidRPr="000E0B50">
        <w:rPr>
          <w:rFonts w:ascii="Times New Roman" w:hAnsi="Times New Roman" w:cs="Times New Roman"/>
          <w:sz w:val="24"/>
          <w:szCs w:val="24"/>
          <w:lang w:eastAsia="ru-RU"/>
        </w:rPr>
        <w:t xml:space="preserve"> и требования </w:t>
      </w:r>
      <w:r w:rsidRPr="000E0B50">
        <w:rPr>
          <w:rFonts w:ascii="Times New Roman" w:hAnsi="Times New Roman" w:cs="Times New Roman"/>
          <w:sz w:val="24"/>
          <w:szCs w:val="24"/>
          <w:lang w:eastAsia="ru-RU"/>
        </w:rPr>
        <w:lastRenderedPageBreak/>
        <w:t>документации об электронном аукционе</w:t>
      </w:r>
      <w:r w:rsidR="00963A1B" w:rsidRPr="000E0B50">
        <w:rPr>
          <w:rFonts w:ascii="Times New Roman" w:hAnsi="Times New Roman" w:cs="Times New Roman"/>
          <w:sz w:val="24"/>
          <w:szCs w:val="24"/>
          <w:lang w:eastAsia="ru-RU"/>
        </w:rPr>
        <w:t>,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E072B5" w:rsidRPr="000E0B50" w:rsidRDefault="001B462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w:t>
      </w:r>
      <w:r w:rsidR="00963A1B" w:rsidRPr="000E0B50">
        <w:rPr>
          <w:rFonts w:ascii="Times New Roman" w:hAnsi="Times New Roman" w:cs="Times New Roman"/>
          <w:sz w:val="24"/>
          <w:szCs w:val="24"/>
          <w:lang w:eastAsia="ru-RU"/>
        </w:rPr>
        <w:t xml:space="preserve">2. </w:t>
      </w:r>
      <w:r w:rsidR="00E072B5" w:rsidRPr="000E0B50">
        <w:rPr>
          <w:rFonts w:ascii="Times New Roman" w:hAnsi="Times New Roman" w:cs="Times New Roman"/>
          <w:sz w:val="24"/>
          <w:szCs w:val="24"/>
          <w:lang w:eastAsia="ru-RU"/>
        </w:rPr>
        <w:t xml:space="preserve">Протокол рассмотрения заявок на участие в электронном аукционе в течение одного рабочего дня </w:t>
      </w:r>
      <w:proofErr w:type="gramStart"/>
      <w:r w:rsidR="00E072B5" w:rsidRPr="000E0B50">
        <w:rPr>
          <w:rFonts w:ascii="Times New Roman" w:hAnsi="Times New Roman" w:cs="Times New Roman"/>
          <w:sz w:val="24"/>
          <w:szCs w:val="24"/>
          <w:lang w:eastAsia="ru-RU"/>
        </w:rPr>
        <w:t>с даты окончания</w:t>
      </w:r>
      <w:proofErr w:type="gramEnd"/>
      <w:r w:rsidR="00E072B5" w:rsidRPr="000E0B50">
        <w:rPr>
          <w:rFonts w:ascii="Times New Roman" w:hAnsi="Times New Roman" w:cs="Times New Roman"/>
          <w:sz w:val="24"/>
          <w:szCs w:val="24"/>
          <w:lang w:eastAsia="ru-RU"/>
        </w:rPr>
        <w:t xml:space="preserve">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963A1B" w:rsidRPr="000E0B50" w:rsidRDefault="001B462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w:t>
      </w:r>
      <w:r w:rsidR="00963A1B" w:rsidRPr="000E0B50">
        <w:rPr>
          <w:rFonts w:ascii="Times New Roman" w:hAnsi="Times New Roman" w:cs="Times New Roman"/>
          <w:sz w:val="24"/>
          <w:szCs w:val="24"/>
          <w:lang w:eastAsia="ru-RU"/>
        </w:rPr>
        <w:t xml:space="preserve">3. </w:t>
      </w:r>
      <w:proofErr w:type="gramStart"/>
      <w:r w:rsidR="00963A1B" w:rsidRPr="000E0B50">
        <w:rPr>
          <w:rFonts w:ascii="Times New Roman" w:hAnsi="Times New Roman" w:cs="Times New Roman"/>
          <w:sz w:val="24"/>
          <w:szCs w:val="24"/>
          <w:lang w:eastAsia="ru-RU"/>
        </w:rPr>
        <w:t>В случае принятия решения об отказе в допуске всех участников электронного аукциона к участию в электронном аукционе</w:t>
      </w:r>
      <w:proofErr w:type="gramEnd"/>
      <w:r w:rsidR="00963A1B" w:rsidRPr="000E0B50">
        <w:rPr>
          <w:rFonts w:ascii="Times New Roman" w:hAnsi="Times New Roman" w:cs="Times New Roman"/>
          <w:sz w:val="24"/>
          <w:szCs w:val="24"/>
          <w:lang w:eastAsia="ru-RU"/>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w:t>
      </w:r>
      <w:proofErr w:type="gramStart"/>
      <w:r w:rsidR="00963A1B" w:rsidRPr="000E0B50">
        <w:rPr>
          <w:rFonts w:ascii="Times New Roman" w:hAnsi="Times New Roman" w:cs="Times New Roman"/>
          <w:sz w:val="24"/>
          <w:szCs w:val="24"/>
          <w:lang w:eastAsia="ru-RU"/>
        </w:rPr>
        <w:t>несостоявшимся</w:t>
      </w:r>
      <w:proofErr w:type="gramEnd"/>
      <w:r w:rsidR="00963A1B" w:rsidRPr="000E0B50">
        <w:rPr>
          <w:rFonts w:ascii="Times New Roman" w:hAnsi="Times New Roman" w:cs="Times New Roman"/>
          <w:sz w:val="24"/>
          <w:szCs w:val="24"/>
          <w:lang w:eastAsia="ru-RU"/>
        </w:rPr>
        <w:t>.</w:t>
      </w:r>
    </w:p>
    <w:p w:rsidR="00963A1B" w:rsidRPr="000E0B50" w:rsidRDefault="001B462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w:t>
      </w:r>
      <w:r w:rsidR="00963A1B" w:rsidRPr="000E0B50">
        <w:rPr>
          <w:rFonts w:ascii="Times New Roman" w:hAnsi="Times New Roman" w:cs="Times New Roman"/>
          <w:sz w:val="24"/>
          <w:szCs w:val="24"/>
          <w:lang w:eastAsia="ru-RU"/>
        </w:rPr>
        <w:t>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963A1B" w:rsidRPr="000E0B50" w:rsidRDefault="001B4624"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w:t>
      </w:r>
      <w:r w:rsidR="00963A1B" w:rsidRPr="000E0B50">
        <w:rPr>
          <w:rFonts w:ascii="Times New Roman" w:hAnsi="Times New Roman" w:cs="Times New Roman"/>
          <w:sz w:val="24"/>
          <w:szCs w:val="24"/>
          <w:lang w:eastAsia="ru-RU"/>
        </w:rPr>
        <w:t xml:space="preserve">5. </w:t>
      </w:r>
      <w:proofErr w:type="gramStart"/>
      <w:r w:rsidR="00E072B5" w:rsidRPr="000E0B50">
        <w:rPr>
          <w:rFonts w:ascii="Times New Roman" w:hAnsi="Times New Roman" w:cs="Times New Roman"/>
          <w:sz w:val="24"/>
          <w:szCs w:val="24"/>
          <w:lang w:eastAsia="ru-RU"/>
        </w:rPr>
        <w:t>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w:t>
      </w:r>
      <w:proofErr w:type="gramEnd"/>
      <w:r w:rsidR="00E072B5" w:rsidRPr="000E0B50">
        <w:rPr>
          <w:rFonts w:ascii="Times New Roman" w:hAnsi="Times New Roman" w:cs="Times New Roman"/>
          <w:sz w:val="24"/>
          <w:szCs w:val="24"/>
          <w:lang w:eastAsia="ru-RU"/>
        </w:rPr>
        <w:t xml:space="preserve">)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Положения. Сведения о заключенном </w:t>
      </w:r>
      <w:proofErr w:type="gramStart"/>
      <w:r w:rsidR="00E072B5" w:rsidRPr="000E0B50">
        <w:rPr>
          <w:rFonts w:ascii="Times New Roman" w:hAnsi="Times New Roman" w:cs="Times New Roman"/>
          <w:sz w:val="24"/>
          <w:szCs w:val="24"/>
          <w:lang w:eastAsia="ru-RU"/>
        </w:rPr>
        <w:t>договоре</w:t>
      </w:r>
      <w:proofErr w:type="gramEnd"/>
      <w:r w:rsidR="00E072B5" w:rsidRPr="000E0B50">
        <w:rPr>
          <w:rFonts w:ascii="Times New Roman" w:hAnsi="Times New Roman" w:cs="Times New Roman"/>
          <w:sz w:val="24"/>
          <w:szCs w:val="24"/>
          <w:lang w:eastAsia="ru-RU"/>
        </w:rPr>
        <w:t xml:space="preserve"> о проведении капитального ремонта в течение 2 рабочих дней со дня его подписания направляются оператору электронной площадки</w:t>
      </w:r>
      <w:r w:rsidR="00963A1B" w:rsidRPr="000E0B50">
        <w:rPr>
          <w:rFonts w:ascii="Times New Roman" w:hAnsi="Times New Roman" w:cs="Times New Roman"/>
          <w:sz w:val="24"/>
          <w:szCs w:val="24"/>
          <w:lang w:eastAsia="ru-RU"/>
        </w:rPr>
        <w:t>.</w:t>
      </w:r>
    </w:p>
    <w:p w:rsidR="00963A1B" w:rsidRPr="000E0B50" w:rsidRDefault="00DF75BA"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w:t>
      </w:r>
      <w:r w:rsidR="00E072B5" w:rsidRPr="000E0B50">
        <w:rPr>
          <w:rFonts w:ascii="Times New Roman" w:hAnsi="Times New Roman" w:cs="Times New Roman"/>
          <w:sz w:val="24"/>
          <w:szCs w:val="24"/>
          <w:lang w:eastAsia="ru-RU"/>
        </w:rPr>
        <w:t>6</w:t>
      </w:r>
      <w:r w:rsidR="00963A1B" w:rsidRPr="000E0B50">
        <w:rPr>
          <w:rFonts w:ascii="Times New Roman" w:hAnsi="Times New Roman" w:cs="Times New Roman"/>
          <w:sz w:val="24"/>
          <w:szCs w:val="24"/>
          <w:lang w:eastAsia="ru-RU"/>
        </w:rPr>
        <w:t xml:space="preserve">. </w:t>
      </w:r>
      <w:proofErr w:type="gramStart"/>
      <w:r w:rsidR="00E072B5" w:rsidRPr="000E0B50">
        <w:rPr>
          <w:rFonts w:ascii="Times New Roman" w:hAnsi="Times New Roman" w:cs="Times New Roman"/>
          <w:sz w:val="24"/>
          <w:szCs w:val="24"/>
          <w:lang w:eastAsia="ru-RU"/>
        </w:rPr>
        <w:t xml:space="preserve">В случае признания электронного аукциона несостоявшимся и в случае </w:t>
      </w:r>
      <w:proofErr w:type="spellStart"/>
      <w:r w:rsidR="00E072B5" w:rsidRPr="000E0B50">
        <w:rPr>
          <w:rFonts w:ascii="Times New Roman" w:hAnsi="Times New Roman" w:cs="Times New Roman"/>
          <w:sz w:val="24"/>
          <w:szCs w:val="24"/>
          <w:lang w:eastAsia="ru-RU"/>
        </w:rPr>
        <w:t>незаключения</w:t>
      </w:r>
      <w:proofErr w:type="spellEnd"/>
      <w:r w:rsidR="00E072B5" w:rsidRPr="000E0B50">
        <w:rPr>
          <w:rFonts w:ascii="Times New Roman" w:hAnsi="Times New Roman" w:cs="Times New Roman"/>
          <w:sz w:val="24"/>
          <w:szCs w:val="24"/>
          <w:lang w:eastAsia="ru-RU"/>
        </w:rPr>
        <w:t xml:space="preserve"> договора о проведении капитального ремонта с единственным участником электронного аукциона (при наличии такого участника) или </w:t>
      </w:r>
      <w:proofErr w:type="spellStart"/>
      <w:r w:rsidR="00E072B5" w:rsidRPr="000E0B50">
        <w:rPr>
          <w:rFonts w:ascii="Times New Roman" w:hAnsi="Times New Roman" w:cs="Times New Roman"/>
          <w:sz w:val="24"/>
          <w:szCs w:val="24"/>
          <w:lang w:eastAsia="ru-RU"/>
        </w:rPr>
        <w:t>незаключении</w:t>
      </w:r>
      <w:proofErr w:type="spellEnd"/>
      <w:r w:rsidR="00E072B5" w:rsidRPr="000E0B50">
        <w:rPr>
          <w:rFonts w:ascii="Times New Roman" w:hAnsi="Times New Roman" w:cs="Times New Roman"/>
          <w:sz w:val="24"/>
          <w:szCs w:val="24"/>
          <w:lang w:eastAsia="ru-RU"/>
        </w:rPr>
        <w:t xml:space="preserve">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w:t>
      </w:r>
      <w:proofErr w:type="gramEnd"/>
      <w:r w:rsidR="00E072B5" w:rsidRPr="000E0B50">
        <w:rPr>
          <w:rFonts w:ascii="Times New Roman" w:hAnsi="Times New Roman" w:cs="Times New Roman"/>
          <w:sz w:val="24"/>
          <w:szCs w:val="24"/>
          <w:lang w:eastAsia="ru-RU"/>
        </w:rPr>
        <w:t xml:space="preserve"> о проведении капитального ремонта с единственной подрядной организацией в порядке, предусмотренном пунктом 195 Положения</w:t>
      </w:r>
      <w:r w:rsidR="00963A1B" w:rsidRPr="000E0B50">
        <w:rPr>
          <w:rFonts w:ascii="Times New Roman" w:hAnsi="Times New Roman" w:cs="Times New Roman"/>
          <w:sz w:val="24"/>
          <w:szCs w:val="24"/>
          <w:lang w:eastAsia="ru-RU"/>
        </w:rPr>
        <w:t>.</w:t>
      </w:r>
    </w:p>
    <w:p w:rsidR="00963A1B" w:rsidRPr="000E0B50" w:rsidRDefault="00DF75BA"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w:t>
      </w:r>
      <w:r w:rsidR="00E072B5" w:rsidRPr="000E0B50">
        <w:rPr>
          <w:rFonts w:ascii="Times New Roman" w:hAnsi="Times New Roman" w:cs="Times New Roman"/>
          <w:sz w:val="24"/>
          <w:szCs w:val="24"/>
          <w:lang w:eastAsia="ru-RU"/>
        </w:rPr>
        <w:t>7</w:t>
      </w:r>
      <w:r w:rsidR="00963A1B" w:rsidRPr="000E0B50">
        <w:rPr>
          <w:rFonts w:ascii="Times New Roman" w:hAnsi="Times New Roman" w:cs="Times New Roman"/>
          <w:sz w:val="24"/>
          <w:szCs w:val="24"/>
          <w:lang w:eastAsia="ru-RU"/>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пунктом </w:t>
      </w:r>
      <w:r w:rsidRPr="000E0B50">
        <w:rPr>
          <w:rFonts w:ascii="Times New Roman" w:hAnsi="Times New Roman" w:cs="Times New Roman"/>
          <w:sz w:val="24"/>
          <w:szCs w:val="24"/>
          <w:lang w:eastAsia="ru-RU"/>
        </w:rPr>
        <w:t>16</w:t>
      </w:r>
      <w:r w:rsidR="00963A1B" w:rsidRPr="000E0B50">
        <w:rPr>
          <w:rFonts w:ascii="Times New Roman" w:hAnsi="Times New Roman" w:cs="Times New Roman"/>
          <w:sz w:val="24"/>
          <w:szCs w:val="24"/>
          <w:lang w:eastAsia="ru-RU"/>
        </w:rPr>
        <w:t xml:space="preserve"> настоящего </w:t>
      </w:r>
      <w:r w:rsidRPr="000E0B50">
        <w:rPr>
          <w:rFonts w:ascii="Times New Roman" w:hAnsi="Times New Roman" w:cs="Times New Roman"/>
          <w:sz w:val="24"/>
          <w:szCs w:val="24"/>
          <w:lang w:eastAsia="ru-RU"/>
        </w:rPr>
        <w:t>раздела документации об электронном аукционе</w:t>
      </w:r>
      <w:r w:rsidR="00963A1B" w:rsidRPr="000E0B50">
        <w:rPr>
          <w:rFonts w:ascii="Times New Roman" w:hAnsi="Times New Roman" w:cs="Times New Roman"/>
          <w:sz w:val="24"/>
          <w:szCs w:val="24"/>
          <w:lang w:eastAsia="ru-RU"/>
        </w:rPr>
        <w:t>.</w:t>
      </w:r>
      <w:r w:rsidRPr="000E0B50">
        <w:rPr>
          <w:rFonts w:ascii="Times New Roman" w:hAnsi="Times New Roman" w:cs="Times New Roman"/>
          <w:sz w:val="24"/>
          <w:szCs w:val="24"/>
          <w:lang w:eastAsia="ru-RU"/>
        </w:rPr>
        <w:t xml:space="preserve"> </w:t>
      </w:r>
    </w:p>
    <w:p w:rsidR="00963A1B" w:rsidRPr="000E0B50" w:rsidRDefault="00DF75BA"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w:t>
      </w:r>
      <w:r w:rsidR="00E072B5" w:rsidRPr="000E0B50">
        <w:rPr>
          <w:rFonts w:ascii="Times New Roman" w:hAnsi="Times New Roman" w:cs="Times New Roman"/>
          <w:sz w:val="24"/>
          <w:szCs w:val="24"/>
          <w:lang w:eastAsia="ru-RU"/>
        </w:rPr>
        <w:t>8</w:t>
      </w:r>
      <w:r w:rsidR="00963A1B" w:rsidRPr="000E0B50">
        <w:rPr>
          <w:rFonts w:ascii="Times New Roman" w:hAnsi="Times New Roman" w:cs="Times New Roman"/>
          <w:sz w:val="24"/>
          <w:szCs w:val="24"/>
          <w:lang w:eastAsia="ru-RU"/>
        </w:rPr>
        <w:t>. Электронный аукцион проводится на электронной площадке в день, указанный в извещен</w:t>
      </w:r>
      <w:proofErr w:type="gramStart"/>
      <w:r w:rsidR="00963A1B" w:rsidRPr="000E0B50">
        <w:rPr>
          <w:rFonts w:ascii="Times New Roman" w:hAnsi="Times New Roman" w:cs="Times New Roman"/>
          <w:sz w:val="24"/>
          <w:szCs w:val="24"/>
          <w:lang w:eastAsia="ru-RU"/>
        </w:rPr>
        <w:t>ии о е</w:t>
      </w:r>
      <w:proofErr w:type="gramEnd"/>
      <w:r w:rsidR="00963A1B" w:rsidRPr="000E0B50">
        <w:rPr>
          <w:rFonts w:ascii="Times New Roman" w:hAnsi="Times New Roman" w:cs="Times New Roman"/>
          <w:sz w:val="24"/>
          <w:szCs w:val="24"/>
          <w:lang w:eastAsia="ru-RU"/>
        </w:rPr>
        <w:t xml:space="preserve">го проведении и определенный в соответствии с пунктом </w:t>
      </w:r>
      <w:r w:rsidR="00E072B5" w:rsidRPr="000E0B50">
        <w:rPr>
          <w:rFonts w:ascii="Times New Roman" w:hAnsi="Times New Roman" w:cs="Times New Roman"/>
          <w:sz w:val="24"/>
          <w:szCs w:val="24"/>
          <w:lang w:eastAsia="ru-RU"/>
        </w:rPr>
        <w:t>49</w:t>
      </w:r>
      <w:r w:rsidR="00963A1B" w:rsidRPr="000E0B50">
        <w:rPr>
          <w:rFonts w:ascii="Times New Roman" w:hAnsi="Times New Roman" w:cs="Times New Roman"/>
          <w:sz w:val="24"/>
          <w:szCs w:val="24"/>
          <w:lang w:eastAsia="ru-RU"/>
        </w:rPr>
        <w:t xml:space="preserve"> </w:t>
      </w:r>
      <w:r w:rsidRPr="000E0B50">
        <w:rPr>
          <w:rFonts w:ascii="Times New Roman" w:hAnsi="Times New Roman" w:cs="Times New Roman"/>
          <w:sz w:val="24"/>
          <w:szCs w:val="24"/>
          <w:lang w:eastAsia="ru-RU"/>
        </w:rPr>
        <w:t>настоящего раздела документации об электронном аукционе</w:t>
      </w:r>
      <w:r w:rsidR="00963A1B" w:rsidRPr="000E0B50">
        <w:rPr>
          <w:rFonts w:ascii="Times New Roman" w:hAnsi="Times New Roman" w:cs="Times New Roman"/>
          <w:sz w:val="24"/>
          <w:szCs w:val="24"/>
          <w:lang w:eastAsia="ru-RU"/>
        </w:rPr>
        <w:t>.</w:t>
      </w:r>
    </w:p>
    <w:p w:rsidR="00963A1B" w:rsidRPr="000E0B50" w:rsidRDefault="00E072B5"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49</w:t>
      </w:r>
      <w:r w:rsidR="00963A1B" w:rsidRPr="000E0B50">
        <w:rPr>
          <w:rFonts w:ascii="Times New Roman" w:hAnsi="Times New Roman" w:cs="Times New Roman"/>
          <w:sz w:val="24"/>
          <w:szCs w:val="24"/>
          <w:lang w:eastAsia="ru-RU"/>
        </w:rPr>
        <w:t>.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63A1B" w:rsidRPr="000E0B50" w:rsidRDefault="00DF75BA"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lastRenderedPageBreak/>
        <w:t>5</w:t>
      </w:r>
      <w:r w:rsidR="00E072B5" w:rsidRPr="000E0B50">
        <w:rPr>
          <w:rFonts w:ascii="Times New Roman" w:hAnsi="Times New Roman" w:cs="Times New Roman"/>
          <w:sz w:val="24"/>
          <w:szCs w:val="24"/>
          <w:lang w:eastAsia="ru-RU"/>
        </w:rPr>
        <w:t>0</w:t>
      </w:r>
      <w:r w:rsidR="00963A1B" w:rsidRPr="000E0B50">
        <w:rPr>
          <w:rFonts w:ascii="Times New Roman" w:hAnsi="Times New Roman" w:cs="Times New Roman"/>
          <w:sz w:val="24"/>
          <w:szCs w:val="24"/>
          <w:lang w:eastAsia="ru-RU"/>
        </w:rPr>
        <w:t xml:space="preserve">. </w:t>
      </w:r>
      <w:r w:rsidR="00E072B5" w:rsidRPr="000E0B50">
        <w:rPr>
          <w:rFonts w:ascii="Times New Roman" w:hAnsi="Times New Roman" w:cs="Times New Roman"/>
          <w:sz w:val="24"/>
          <w:szCs w:val="24"/>
          <w:lang w:eastAsia="ru-RU"/>
        </w:rPr>
        <w:t xml:space="preserve">Днем проведения электронного аукциона является рабочий день, следующий после истечения 2 дней </w:t>
      </w:r>
      <w:proofErr w:type="gramStart"/>
      <w:r w:rsidR="00E072B5" w:rsidRPr="000E0B50">
        <w:rPr>
          <w:rFonts w:ascii="Times New Roman" w:hAnsi="Times New Roman" w:cs="Times New Roman"/>
          <w:sz w:val="24"/>
          <w:szCs w:val="24"/>
          <w:lang w:eastAsia="ru-RU"/>
        </w:rPr>
        <w:t>с даты окончания</w:t>
      </w:r>
      <w:proofErr w:type="gramEnd"/>
      <w:r w:rsidR="00E072B5" w:rsidRPr="000E0B50">
        <w:rPr>
          <w:rFonts w:ascii="Times New Roman" w:hAnsi="Times New Roman" w:cs="Times New Roman"/>
          <w:sz w:val="24"/>
          <w:szCs w:val="24"/>
          <w:lang w:eastAsia="ru-RU"/>
        </w:rPr>
        <w:t xml:space="preserve"> срока рассмотрения заявок на участие в электронном аукционе.</w:t>
      </w:r>
    </w:p>
    <w:p w:rsidR="00963A1B" w:rsidRPr="000E0B50" w:rsidRDefault="00DF75BA"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5</w:t>
      </w:r>
      <w:r w:rsidR="00E072B5" w:rsidRPr="000E0B50">
        <w:rPr>
          <w:rFonts w:ascii="Times New Roman" w:hAnsi="Times New Roman" w:cs="Times New Roman"/>
          <w:sz w:val="24"/>
          <w:szCs w:val="24"/>
          <w:lang w:eastAsia="ru-RU"/>
        </w:rPr>
        <w:t>1</w:t>
      </w:r>
      <w:r w:rsidR="00963A1B" w:rsidRPr="000E0B50">
        <w:rPr>
          <w:rFonts w:ascii="Times New Roman" w:hAnsi="Times New Roman" w:cs="Times New Roman"/>
          <w:sz w:val="24"/>
          <w:szCs w:val="24"/>
          <w:lang w:eastAsia="ru-RU"/>
        </w:rPr>
        <w:t>.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963A1B" w:rsidRPr="000E0B50" w:rsidRDefault="00DF75BA"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5</w:t>
      </w:r>
      <w:r w:rsidR="00E072B5" w:rsidRPr="000E0B50">
        <w:rPr>
          <w:rFonts w:ascii="Times New Roman" w:hAnsi="Times New Roman" w:cs="Times New Roman"/>
          <w:sz w:val="24"/>
          <w:szCs w:val="24"/>
          <w:lang w:eastAsia="ru-RU"/>
        </w:rPr>
        <w:t>2</w:t>
      </w:r>
      <w:r w:rsidR="00963A1B" w:rsidRPr="000E0B50">
        <w:rPr>
          <w:rFonts w:ascii="Times New Roman" w:hAnsi="Times New Roman" w:cs="Times New Roman"/>
          <w:sz w:val="24"/>
          <w:szCs w:val="24"/>
          <w:lang w:eastAsia="ru-RU"/>
        </w:rPr>
        <w:t xml:space="preserve">. </w:t>
      </w:r>
      <w:r w:rsidR="00A92E89" w:rsidRPr="000E0B50">
        <w:rPr>
          <w:rFonts w:ascii="Times New Roman" w:hAnsi="Times New Roman" w:cs="Times New Roman"/>
          <w:sz w:val="24"/>
          <w:szCs w:val="24"/>
          <w:lang w:eastAsia="ru-RU"/>
        </w:rPr>
        <w:t>Шаг аукциона составляет от 0,5 процента до 5 процентов начальной (максимальной) цены договора.</w:t>
      </w:r>
    </w:p>
    <w:p w:rsidR="00963A1B" w:rsidRPr="000E0B50" w:rsidRDefault="000A785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5</w:t>
      </w:r>
      <w:r w:rsidR="00E072B5" w:rsidRPr="000E0B50">
        <w:rPr>
          <w:rFonts w:ascii="Times New Roman" w:hAnsi="Times New Roman" w:cs="Times New Roman"/>
          <w:sz w:val="24"/>
          <w:szCs w:val="24"/>
          <w:lang w:eastAsia="ru-RU"/>
        </w:rPr>
        <w:t>3</w:t>
      </w:r>
      <w:r w:rsidR="00963A1B" w:rsidRPr="000E0B50">
        <w:rPr>
          <w:rFonts w:ascii="Times New Roman" w:hAnsi="Times New Roman" w:cs="Times New Roman"/>
          <w:sz w:val="24"/>
          <w:szCs w:val="24"/>
          <w:lang w:eastAsia="ru-RU"/>
        </w:rPr>
        <w:t xml:space="preserve">. Протокол проведения электронного аукциона размещается на электронной площадке ее оператором в течение 30 минут после окончания такого аукциона. </w:t>
      </w:r>
      <w:proofErr w:type="gramStart"/>
      <w:r w:rsidR="00963A1B" w:rsidRPr="000E0B50">
        <w:rPr>
          <w:rFonts w:ascii="Times New Roman" w:hAnsi="Times New Roman" w:cs="Times New Roman"/>
          <w:sz w:val="24"/>
          <w:szCs w:val="24"/>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w:t>
      </w:r>
      <w:r w:rsidRPr="000E0B50">
        <w:rPr>
          <w:rFonts w:ascii="Times New Roman" w:hAnsi="Times New Roman" w:cs="Times New Roman"/>
          <w:sz w:val="24"/>
          <w:szCs w:val="24"/>
          <w:lang w:eastAsia="ru-RU"/>
        </w:rPr>
        <w:t xml:space="preserve"> выполнении работ,</w:t>
      </w:r>
      <w:r w:rsidR="00963A1B" w:rsidRPr="000E0B50">
        <w:rPr>
          <w:rFonts w:ascii="Times New Roman" w:hAnsi="Times New Roman" w:cs="Times New Roman"/>
          <w:sz w:val="24"/>
          <w:szCs w:val="24"/>
          <w:lang w:eastAsia="ru-RU"/>
        </w:rPr>
        <w:t xml:space="preserve">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w:t>
      </w:r>
      <w:proofErr w:type="gramEnd"/>
      <w:r w:rsidR="00963A1B" w:rsidRPr="000E0B50">
        <w:rPr>
          <w:rFonts w:ascii="Times New Roman" w:hAnsi="Times New Roman" w:cs="Times New Roman"/>
          <w:sz w:val="24"/>
          <w:szCs w:val="24"/>
          <w:lang w:eastAsia="ru-RU"/>
        </w:rPr>
        <w:t xml:space="preserve"> услуг, </w:t>
      </w:r>
      <w:proofErr w:type="gramStart"/>
      <w:r w:rsidRPr="000E0B50">
        <w:rPr>
          <w:rFonts w:ascii="Times New Roman" w:hAnsi="Times New Roman" w:cs="Times New Roman"/>
          <w:sz w:val="24"/>
          <w:szCs w:val="24"/>
          <w:lang w:eastAsia="ru-RU"/>
        </w:rPr>
        <w:t>выполнении</w:t>
      </w:r>
      <w:proofErr w:type="gramEnd"/>
      <w:r w:rsidRPr="000E0B50">
        <w:rPr>
          <w:rFonts w:ascii="Times New Roman" w:hAnsi="Times New Roman" w:cs="Times New Roman"/>
          <w:sz w:val="24"/>
          <w:szCs w:val="24"/>
          <w:lang w:eastAsia="ru-RU"/>
        </w:rPr>
        <w:t xml:space="preserve"> работ, </w:t>
      </w:r>
      <w:r w:rsidR="00963A1B" w:rsidRPr="000E0B50">
        <w:rPr>
          <w:rFonts w:ascii="Times New Roman" w:hAnsi="Times New Roman" w:cs="Times New Roman"/>
          <w:sz w:val="24"/>
          <w:szCs w:val="24"/>
          <w:lang w:eastAsia="ru-RU"/>
        </w:rPr>
        <w:t>и с указанием времени поступления предложений о цене договора об оказании услуг</w:t>
      </w:r>
      <w:r w:rsidRPr="000E0B50">
        <w:rPr>
          <w:rFonts w:ascii="Times New Roman" w:hAnsi="Times New Roman" w:cs="Times New Roman"/>
          <w:sz w:val="24"/>
          <w:szCs w:val="24"/>
          <w:lang w:eastAsia="ru-RU"/>
        </w:rPr>
        <w:t>, выполнении работ</w:t>
      </w:r>
      <w:r w:rsidR="00963A1B" w:rsidRPr="000E0B50">
        <w:rPr>
          <w:rFonts w:ascii="Times New Roman" w:hAnsi="Times New Roman" w:cs="Times New Roman"/>
          <w:sz w:val="24"/>
          <w:szCs w:val="24"/>
          <w:lang w:eastAsia="ru-RU"/>
        </w:rPr>
        <w:t>.</w:t>
      </w:r>
      <w:r w:rsidRPr="000E0B50">
        <w:rPr>
          <w:rFonts w:ascii="Times New Roman" w:hAnsi="Times New Roman" w:cs="Times New Roman"/>
          <w:sz w:val="24"/>
          <w:szCs w:val="24"/>
          <w:lang w:eastAsia="ru-RU"/>
        </w:rPr>
        <w:t xml:space="preserve"> </w:t>
      </w:r>
    </w:p>
    <w:p w:rsidR="00963A1B" w:rsidRPr="000E0B50" w:rsidRDefault="000A785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5</w:t>
      </w:r>
      <w:r w:rsidR="00E072B5" w:rsidRPr="000E0B50">
        <w:rPr>
          <w:rFonts w:ascii="Times New Roman" w:hAnsi="Times New Roman" w:cs="Times New Roman"/>
          <w:sz w:val="24"/>
          <w:szCs w:val="24"/>
          <w:lang w:eastAsia="ru-RU"/>
        </w:rPr>
        <w:t>4</w:t>
      </w:r>
      <w:r w:rsidR="00963A1B" w:rsidRPr="000E0B50">
        <w:rPr>
          <w:rFonts w:ascii="Times New Roman" w:hAnsi="Times New Roman" w:cs="Times New Roman"/>
          <w:sz w:val="24"/>
          <w:szCs w:val="24"/>
          <w:lang w:eastAsia="ru-RU"/>
        </w:rPr>
        <w:t>.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963A1B" w:rsidRPr="000E0B50" w:rsidRDefault="000A785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5</w:t>
      </w:r>
      <w:r w:rsidR="00E072B5" w:rsidRPr="000E0B50">
        <w:rPr>
          <w:rFonts w:ascii="Times New Roman" w:hAnsi="Times New Roman" w:cs="Times New Roman"/>
          <w:sz w:val="24"/>
          <w:szCs w:val="24"/>
          <w:lang w:eastAsia="ru-RU"/>
        </w:rPr>
        <w:t>5</w:t>
      </w:r>
      <w:r w:rsidR="00963A1B" w:rsidRPr="000E0B50">
        <w:rPr>
          <w:rFonts w:ascii="Times New Roman" w:hAnsi="Times New Roman" w:cs="Times New Roman"/>
          <w:sz w:val="24"/>
          <w:szCs w:val="24"/>
          <w:lang w:eastAsia="ru-RU"/>
        </w:rPr>
        <w:t xml:space="preserve">. </w:t>
      </w:r>
      <w:proofErr w:type="gramStart"/>
      <w:r w:rsidR="00963A1B" w:rsidRPr="000E0B50">
        <w:rPr>
          <w:rFonts w:ascii="Times New Roman" w:hAnsi="Times New Roman" w:cs="Times New Roman"/>
          <w:sz w:val="24"/>
          <w:szCs w:val="24"/>
          <w:lang w:eastAsia="ru-RU"/>
        </w:rPr>
        <w:t xml:space="preserve">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w:t>
      </w:r>
      <w:r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 xml:space="preserve">который составляется путем включения цены договора об оказании услуг, </w:t>
      </w:r>
      <w:r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 xml:space="preserve">предложенной победителем электронного аукциона при проведении электронного аукциона, в проект договора об оказании услуг, </w:t>
      </w:r>
      <w:r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прилагаемый к документации об электронном аукционе.</w:t>
      </w:r>
      <w:proofErr w:type="gramEnd"/>
    </w:p>
    <w:p w:rsidR="00963A1B" w:rsidRPr="000E0B50" w:rsidRDefault="000A785B"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5</w:t>
      </w:r>
      <w:r w:rsidR="00A92E89" w:rsidRPr="000E0B50">
        <w:rPr>
          <w:rFonts w:ascii="Times New Roman" w:hAnsi="Times New Roman" w:cs="Times New Roman"/>
          <w:sz w:val="24"/>
          <w:szCs w:val="24"/>
          <w:lang w:eastAsia="ru-RU"/>
        </w:rPr>
        <w:t>6</w:t>
      </w:r>
      <w:r w:rsidR="00963A1B" w:rsidRPr="000E0B50">
        <w:rPr>
          <w:rFonts w:ascii="Times New Roman" w:hAnsi="Times New Roman" w:cs="Times New Roman"/>
          <w:sz w:val="24"/>
          <w:szCs w:val="24"/>
          <w:lang w:eastAsia="ru-RU"/>
        </w:rPr>
        <w:t xml:space="preserve">. </w:t>
      </w:r>
      <w:proofErr w:type="gramStart"/>
      <w:r w:rsidR="00963A1B" w:rsidRPr="000E0B50">
        <w:rPr>
          <w:rFonts w:ascii="Times New Roman" w:hAnsi="Times New Roman" w:cs="Times New Roman"/>
          <w:sz w:val="24"/>
          <w:szCs w:val="24"/>
          <w:lang w:eastAsia="ru-RU"/>
        </w:rPr>
        <w:t>В случае уклонения победителя электронного аукциона от заключения договора об оказании услуг</w:t>
      </w:r>
      <w:r w:rsidRPr="000E0B50">
        <w:rPr>
          <w:rFonts w:ascii="Times New Roman" w:hAnsi="Times New Roman" w:cs="Times New Roman"/>
          <w:sz w:val="24"/>
          <w:szCs w:val="24"/>
          <w:lang w:eastAsia="ru-RU"/>
        </w:rPr>
        <w:t>, выполнении работ</w:t>
      </w:r>
      <w:r w:rsidR="00963A1B" w:rsidRPr="000E0B50">
        <w:rPr>
          <w:rFonts w:ascii="Times New Roman" w:hAnsi="Times New Roman" w:cs="Times New Roman"/>
          <w:sz w:val="24"/>
          <w:szCs w:val="24"/>
          <w:lang w:eastAsia="ru-RU"/>
        </w:rPr>
        <w:t xml:space="preserve"> заказчик в течение 3 рабочих дней со дня подписания протокола об отказе от заключения договора об оказании услуг</w:t>
      </w:r>
      <w:r w:rsidR="004A2B96" w:rsidRPr="000E0B50">
        <w:rPr>
          <w:rFonts w:ascii="Times New Roman" w:hAnsi="Times New Roman" w:cs="Times New Roman"/>
          <w:sz w:val="24"/>
          <w:szCs w:val="24"/>
          <w:lang w:eastAsia="ru-RU"/>
        </w:rPr>
        <w:t>, выполнении работ</w:t>
      </w:r>
      <w:r w:rsidR="00963A1B" w:rsidRPr="000E0B50">
        <w:rPr>
          <w:rFonts w:ascii="Times New Roman" w:hAnsi="Times New Roman" w:cs="Times New Roman"/>
          <w:sz w:val="24"/>
          <w:szCs w:val="24"/>
          <w:lang w:eastAsia="ru-RU"/>
        </w:rPr>
        <w:t xml:space="preserve"> победителем электронного аукциона передает участнику электронного аукциона, заявке которого присвоен второй номер, проект договора об оказании услуг, </w:t>
      </w:r>
      <w:r w:rsidR="004A2B96"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который составляется путем включения цены договора об</w:t>
      </w:r>
      <w:proofErr w:type="gramEnd"/>
      <w:r w:rsidR="00963A1B" w:rsidRPr="000E0B50">
        <w:rPr>
          <w:rFonts w:ascii="Times New Roman" w:hAnsi="Times New Roman" w:cs="Times New Roman"/>
          <w:sz w:val="24"/>
          <w:szCs w:val="24"/>
          <w:lang w:eastAsia="ru-RU"/>
        </w:rPr>
        <w:t xml:space="preserve"> </w:t>
      </w:r>
      <w:proofErr w:type="gramStart"/>
      <w:r w:rsidR="00963A1B" w:rsidRPr="000E0B50">
        <w:rPr>
          <w:rFonts w:ascii="Times New Roman" w:hAnsi="Times New Roman" w:cs="Times New Roman"/>
          <w:sz w:val="24"/>
          <w:szCs w:val="24"/>
          <w:lang w:eastAsia="ru-RU"/>
        </w:rPr>
        <w:t>оказании</w:t>
      </w:r>
      <w:proofErr w:type="gramEnd"/>
      <w:r w:rsidR="00963A1B" w:rsidRPr="000E0B50">
        <w:rPr>
          <w:rFonts w:ascii="Times New Roman" w:hAnsi="Times New Roman" w:cs="Times New Roman"/>
          <w:sz w:val="24"/>
          <w:szCs w:val="24"/>
          <w:lang w:eastAsia="ru-RU"/>
        </w:rPr>
        <w:t xml:space="preserve"> услуг, </w:t>
      </w:r>
      <w:r w:rsidR="004A2B96"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 xml:space="preserve">предложенной таким участником электронного аукциона при проведении электронного аукциона, в проект договора об оказании услуг, </w:t>
      </w:r>
      <w:r w:rsidR="004A2B96"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прилагаемый к документации об электронном аукционе. Договор об оказании услуг</w:t>
      </w:r>
      <w:r w:rsidR="004A2B96" w:rsidRPr="000E0B50">
        <w:rPr>
          <w:rFonts w:ascii="Times New Roman" w:hAnsi="Times New Roman" w:cs="Times New Roman"/>
          <w:sz w:val="24"/>
          <w:szCs w:val="24"/>
          <w:lang w:eastAsia="ru-RU"/>
        </w:rPr>
        <w:t>, выполнении работ</w:t>
      </w:r>
      <w:r w:rsidR="00963A1B" w:rsidRPr="000E0B50">
        <w:rPr>
          <w:rFonts w:ascii="Times New Roman" w:hAnsi="Times New Roman" w:cs="Times New Roman"/>
          <w:sz w:val="24"/>
          <w:szCs w:val="24"/>
          <w:lang w:eastAsia="ru-RU"/>
        </w:rPr>
        <w:t xml:space="preserve"> заключается с участником электронного аукциона, заявке которого присвоен второй номер. </w:t>
      </w:r>
    </w:p>
    <w:p w:rsidR="00963A1B" w:rsidRPr="000E0B50" w:rsidRDefault="004A2B96"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5</w:t>
      </w:r>
      <w:r w:rsidR="00A92E89" w:rsidRPr="000E0B50">
        <w:rPr>
          <w:rFonts w:ascii="Times New Roman" w:hAnsi="Times New Roman" w:cs="Times New Roman"/>
          <w:sz w:val="24"/>
          <w:szCs w:val="24"/>
          <w:lang w:eastAsia="ru-RU"/>
        </w:rPr>
        <w:t>7</w:t>
      </w:r>
      <w:r w:rsidR="00963A1B" w:rsidRPr="000E0B50">
        <w:rPr>
          <w:rFonts w:ascii="Times New Roman" w:hAnsi="Times New Roman" w:cs="Times New Roman"/>
          <w:sz w:val="24"/>
          <w:szCs w:val="24"/>
          <w:lang w:eastAsia="ru-RU"/>
        </w:rPr>
        <w:t xml:space="preserve">. </w:t>
      </w:r>
      <w:proofErr w:type="gramStart"/>
      <w:r w:rsidR="00963A1B" w:rsidRPr="000E0B50">
        <w:rPr>
          <w:rFonts w:ascii="Times New Roman" w:hAnsi="Times New Roman" w:cs="Times New Roman"/>
          <w:sz w:val="24"/>
          <w:szCs w:val="24"/>
          <w:lang w:eastAsia="ru-RU"/>
        </w:rPr>
        <w:t xml:space="preserve">В случае если в течение времени приема от участников электронного аукциона предложений о цене договора об оказании услуг, </w:t>
      </w:r>
      <w:r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определяемого в соответствии с пунктом 178 Положения, ни один из его участников не подал предложения о цене договора об оказании услуг</w:t>
      </w:r>
      <w:r w:rsidR="00F7181C" w:rsidRPr="000E0B50">
        <w:rPr>
          <w:rFonts w:ascii="Times New Roman" w:hAnsi="Times New Roman" w:cs="Times New Roman"/>
          <w:sz w:val="24"/>
          <w:szCs w:val="24"/>
          <w:lang w:eastAsia="ru-RU"/>
        </w:rPr>
        <w:t>, выполнении работ</w:t>
      </w:r>
      <w:r w:rsidR="00963A1B" w:rsidRPr="000E0B50">
        <w:rPr>
          <w:rFonts w:ascii="Times New Roman" w:hAnsi="Times New Roman" w:cs="Times New Roman"/>
          <w:sz w:val="24"/>
          <w:szCs w:val="24"/>
          <w:lang w:eastAsia="ru-RU"/>
        </w:rPr>
        <w:t xml:space="preserve"> оператор электронной площадки в течение 30 минут после окончания указанного времени размещает протокол, в котором указываются адрес</w:t>
      </w:r>
      <w:proofErr w:type="gramEnd"/>
      <w:r w:rsidR="00963A1B" w:rsidRPr="000E0B50">
        <w:rPr>
          <w:rFonts w:ascii="Times New Roman" w:hAnsi="Times New Roman" w:cs="Times New Roman"/>
          <w:sz w:val="24"/>
          <w:szCs w:val="24"/>
          <w:lang w:eastAsia="ru-RU"/>
        </w:rPr>
        <w:t xml:space="preserve">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r w:rsidR="00F7181C" w:rsidRPr="000E0B50">
        <w:rPr>
          <w:rFonts w:ascii="Times New Roman" w:hAnsi="Times New Roman" w:cs="Times New Roman"/>
          <w:sz w:val="24"/>
          <w:szCs w:val="24"/>
          <w:lang w:eastAsia="ru-RU"/>
        </w:rPr>
        <w:t>, выполнении работ</w:t>
      </w:r>
      <w:r w:rsidR="00963A1B" w:rsidRPr="000E0B50">
        <w:rPr>
          <w:rFonts w:ascii="Times New Roman" w:hAnsi="Times New Roman" w:cs="Times New Roman"/>
          <w:sz w:val="24"/>
          <w:szCs w:val="24"/>
          <w:lang w:eastAsia="ru-RU"/>
        </w:rPr>
        <w:t>.</w:t>
      </w:r>
      <w:r w:rsidR="00F7181C" w:rsidRPr="000E0B50">
        <w:rPr>
          <w:rFonts w:ascii="Times New Roman" w:hAnsi="Times New Roman" w:cs="Times New Roman"/>
          <w:sz w:val="24"/>
          <w:szCs w:val="24"/>
          <w:lang w:eastAsia="ru-RU"/>
        </w:rPr>
        <w:t xml:space="preserve"> </w:t>
      </w:r>
    </w:p>
    <w:p w:rsidR="00963A1B" w:rsidRPr="000E0B50" w:rsidRDefault="00E072B5"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5</w:t>
      </w:r>
      <w:r w:rsidR="00A92E89" w:rsidRPr="000E0B50">
        <w:rPr>
          <w:rFonts w:ascii="Times New Roman" w:hAnsi="Times New Roman" w:cs="Times New Roman"/>
          <w:sz w:val="24"/>
          <w:szCs w:val="24"/>
          <w:lang w:eastAsia="ru-RU"/>
        </w:rPr>
        <w:t>8</w:t>
      </w:r>
      <w:r w:rsidR="00963A1B" w:rsidRPr="000E0B50">
        <w:rPr>
          <w:rFonts w:ascii="Times New Roman" w:hAnsi="Times New Roman" w:cs="Times New Roman"/>
          <w:sz w:val="24"/>
          <w:szCs w:val="24"/>
          <w:lang w:eastAsia="ru-RU"/>
        </w:rPr>
        <w:t xml:space="preserve">. В случае если во время проведения аукциона подано единственное предложение о цене договора об оказании услуг, </w:t>
      </w:r>
      <w:r w:rsidR="00F7181C"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 xml:space="preserve">такой аукцион признается несостоявшимся. </w:t>
      </w:r>
      <w:proofErr w:type="gramStart"/>
      <w:r w:rsidR="00963A1B" w:rsidRPr="000E0B50">
        <w:rPr>
          <w:rFonts w:ascii="Times New Roman" w:hAnsi="Times New Roman" w:cs="Times New Roman"/>
          <w:sz w:val="24"/>
          <w:szCs w:val="24"/>
          <w:lang w:eastAsia="ru-RU"/>
        </w:rPr>
        <w:t xml:space="preserve">В течение 30 минут после окончания указанного времени оператор электронной площадки размещает протокол о признании такого аукциона несостоявшимся, в </w:t>
      </w:r>
      <w:r w:rsidR="00963A1B" w:rsidRPr="000E0B50">
        <w:rPr>
          <w:rFonts w:ascii="Times New Roman" w:hAnsi="Times New Roman" w:cs="Times New Roman"/>
          <w:sz w:val="24"/>
          <w:szCs w:val="24"/>
          <w:lang w:eastAsia="ru-RU"/>
        </w:rPr>
        <w:lastRenderedPageBreak/>
        <w:t>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w:t>
      </w:r>
      <w:r w:rsidR="00F7181C" w:rsidRPr="000E0B50">
        <w:rPr>
          <w:rFonts w:ascii="Times New Roman" w:hAnsi="Times New Roman" w:cs="Times New Roman"/>
          <w:sz w:val="24"/>
          <w:szCs w:val="24"/>
          <w:lang w:eastAsia="ru-RU"/>
        </w:rPr>
        <w:t>, выполнении работ</w:t>
      </w:r>
      <w:r w:rsidR="00963A1B" w:rsidRPr="000E0B50">
        <w:rPr>
          <w:rFonts w:ascii="Times New Roman" w:hAnsi="Times New Roman" w:cs="Times New Roman"/>
          <w:sz w:val="24"/>
          <w:szCs w:val="24"/>
          <w:lang w:eastAsia="ru-RU"/>
        </w:rPr>
        <w:t xml:space="preserve"> с указанием времени поступления предложения о цене договора об оказании услуг</w:t>
      </w:r>
      <w:r w:rsidR="004B7084" w:rsidRPr="000E0B50">
        <w:rPr>
          <w:rFonts w:ascii="Times New Roman" w:hAnsi="Times New Roman" w:cs="Times New Roman"/>
          <w:sz w:val="24"/>
          <w:szCs w:val="24"/>
          <w:lang w:eastAsia="ru-RU"/>
        </w:rPr>
        <w:t>, выполнении работ</w:t>
      </w:r>
      <w:r w:rsidR="00963A1B" w:rsidRPr="000E0B50">
        <w:rPr>
          <w:rFonts w:ascii="Times New Roman" w:hAnsi="Times New Roman" w:cs="Times New Roman"/>
          <w:sz w:val="24"/>
          <w:szCs w:val="24"/>
          <w:lang w:eastAsia="ru-RU"/>
        </w:rPr>
        <w:t>.</w:t>
      </w:r>
      <w:proofErr w:type="gramEnd"/>
      <w:r w:rsidR="00963A1B" w:rsidRPr="000E0B50">
        <w:rPr>
          <w:rFonts w:ascii="Times New Roman" w:hAnsi="Times New Roman" w:cs="Times New Roman"/>
          <w:sz w:val="24"/>
          <w:szCs w:val="24"/>
          <w:lang w:eastAsia="ru-RU"/>
        </w:rPr>
        <w:t xml:space="preserve"> </w:t>
      </w:r>
      <w:proofErr w:type="gramStart"/>
      <w:r w:rsidR="00963A1B" w:rsidRPr="000E0B50">
        <w:rPr>
          <w:rFonts w:ascii="Times New Roman" w:hAnsi="Times New Roman" w:cs="Times New Roman"/>
          <w:sz w:val="24"/>
          <w:szCs w:val="24"/>
          <w:lang w:eastAsia="ru-RU"/>
        </w:rPr>
        <w:t xml:space="preserve">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w:t>
      </w:r>
      <w:r w:rsidR="00F7181C"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 xml:space="preserve">который составляется путем включения цены договора об оказании услуг, </w:t>
      </w:r>
      <w:r w:rsidR="00F7181C"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 xml:space="preserve">предложенной таким участником электронного аукциона при проведении электронного аукциона, в проект договора об оказании услуг, </w:t>
      </w:r>
      <w:r w:rsidR="00F7181C" w:rsidRPr="000E0B50">
        <w:rPr>
          <w:rFonts w:ascii="Times New Roman" w:hAnsi="Times New Roman" w:cs="Times New Roman"/>
          <w:sz w:val="24"/>
          <w:szCs w:val="24"/>
          <w:lang w:eastAsia="ru-RU"/>
        </w:rPr>
        <w:t xml:space="preserve">выполнении работ, </w:t>
      </w:r>
      <w:r w:rsidR="00963A1B" w:rsidRPr="000E0B50">
        <w:rPr>
          <w:rFonts w:ascii="Times New Roman" w:hAnsi="Times New Roman" w:cs="Times New Roman"/>
          <w:sz w:val="24"/>
          <w:szCs w:val="24"/>
          <w:lang w:eastAsia="ru-RU"/>
        </w:rPr>
        <w:t>прилагаемый к документации об электронном</w:t>
      </w:r>
      <w:proofErr w:type="gramEnd"/>
      <w:r w:rsidR="00963A1B" w:rsidRPr="000E0B50">
        <w:rPr>
          <w:rFonts w:ascii="Times New Roman" w:hAnsi="Times New Roman" w:cs="Times New Roman"/>
          <w:sz w:val="24"/>
          <w:szCs w:val="24"/>
          <w:lang w:eastAsia="ru-RU"/>
        </w:rPr>
        <w:t xml:space="preserve"> </w:t>
      </w:r>
      <w:proofErr w:type="gramStart"/>
      <w:r w:rsidR="00963A1B" w:rsidRPr="000E0B50">
        <w:rPr>
          <w:rFonts w:ascii="Times New Roman" w:hAnsi="Times New Roman" w:cs="Times New Roman"/>
          <w:sz w:val="24"/>
          <w:szCs w:val="24"/>
          <w:lang w:eastAsia="ru-RU"/>
        </w:rPr>
        <w:t>аукционе</w:t>
      </w:r>
      <w:proofErr w:type="gramEnd"/>
      <w:r w:rsidR="00963A1B" w:rsidRPr="000E0B50">
        <w:rPr>
          <w:rFonts w:ascii="Times New Roman" w:hAnsi="Times New Roman" w:cs="Times New Roman"/>
          <w:sz w:val="24"/>
          <w:szCs w:val="24"/>
          <w:lang w:eastAsia="ru-RU"/>
        </w:rPr>
        <w:t xml:space="preserve">. </w:t>
      </w:r>
    </w:p>
    <w:p w:rsidR="00963A1B" w:rsidRPr="000E0B50" w:rsidRDefault="00A92E89" w:rsidP="00963A1B">
      <w:pPr>
        <w:spacing w:after="0" w:line="240" w:lineRule="auto"/>
        <w:ind w:firstLine="709"/>
        <w:contextualSpacing/>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59</w:t>
      </w:r>
      <w:r w:rsidR="00963A1B" w:rsidRPr="000E0B50">
        <w:rPr>
          <w:rFonts w:ascii="Times New Roman" w:hAnsi="Times New Roman" w:cs="Times New Roman"/>
          <w:sz w:val="24"/>
          <w:szCs w:val="24"/>
          <w:lang w:eastAsia="ru-RU"/>
        </w:rPr>
        <w:t>.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BF7C76" w:rsidRPr="000E0B50" w:rsidRDefault="00BF7C76">
      <w:pPr>
        <w:rPr>
          <w:rFonts w:ascii="Times New Roman" w:hAnsi="Times New Roman" w:cs="Times New Roman"/>
          <w:b/>
          <w:sz w:val="24"/>
          <w:szCs w:val="24"/>
        </w:rPr>
      </w:pPr>
      <w:r w:rsidRPr="000E0B50">
        <w:rPr>
          <w:rFonts w:ascii="Times New Roman" w:hAnsi="Times New Roman" w:cs="Times New Roman"/>
          <w:b/>
          <w:sz w:val="24"/>
          <w:szCs w:val="24"/>
        </w:rPr>
        <w:br w:type="page"/>
      </w:r>
    </w:p>
    <w:p w:rsidR="00757D77" w:rsidRPr="000E0B50" w:rsidRDefault="00BF7C76" w:rsidP="00757D77">
      <w:pPr>
        <w:keepNext/>
        <w:spacing w:after="0" w:line="240" w:lineRule="auto"/>
        <w:contextualSpacing/>
        <w:jc w:val="center"/>
        <w:rPr>
          <w:rFonts w:ascii="Times New Roman" w:hAnsi="Times New Roman" w:cs="Times New Roman"/>
          <w:b/>
          <w:sz w:val="24"/>
          <w:szCs w:val="24"/>
        </w:rPr>
      </w:pPr>
      <w:r w:rsidRPr="000E0B50">
        <w:rPr>
          <w:rFonts w:ascii="Times New Roman" w:hAnsi="Times New Roman" w:cs="Times New Roman"/>
          <w:b/>
          <w:sz w:val="24"/>
          <w:szCs w:val="24"/>
        </w:rPr>
        <w:lastRenderedPageBreak/>
        <w:t xml:space="preserve">РАЗДЕЛ </w:t>
      </w:r>
      <w:r w:rsidRPr="000E0B50">
        <w:rPr>
          <w:rFonts w:ascii="Times New Roman" w:hAnsi="Times New Roman" w:cs="Times New Roman"/>
          <w:b/>
          <w:sz w:val="24"/>
          <w:szCs w:val="24"/>
          <w:lang w:val="en-US"/>
        </w:rPr>
        <w:t>II</w:t>
      </w:r>
      <w:r w:rsidRPr="000E0B50">
        <w:rPr>
          <w:rFonts w:ascii="Times New Roman" w:hAnsi="Times New Roman" w:cs="Times New Roman"/>
          <w:b/>
          <w:sz w:val="24"/>
          <w:szCs w:val="24"/>
        </w:rPr>
        <w:t xml:space="preserve">. ИНФОРМАЦИОННАЯ КАРТА </w:t>
      </w:r>
    </w:p>
    <w:p w:rsidR="00BF7C76" w:rsidRPr="000E0B50" w:rsidRDefault="00BF7C76" w:rsidP="00757D77">
      <w:pPr>
        <w:keepNext/>
        <w:spacing w:after="0" w:line="240" w:lineRule="auto"/>
        <w:contextualSpacing/>
        <w:jc w:val="center"/>
        <w:rPr>
          <w:rFonts w:ascii="Times New Roman" w:hAnsi="Times New Roman" w:cs="Times New Roman"/>
          <w:b/>
          <w:sz w:val="24"/>
          <w:szCs w:val="24"/>
        </w:rPr>
      </w:pPr>
      <w:r w:rsidRPr="000E0B50">
        <w:rPr>
          <w:rFonts w:ascii="Times New Roman" w:hAnsi="Times New Roman" w:cs="Times New Roman"/>
          <w:b/>
          <w:sz w:val="24"/>
          <w:szCs w:val="24"/>
        </w:rPr>
        <w:t>ЭЛЕКТРОННОГО АУКЦИОНА</w:t>
      </w:r>
    </w:p>
    <w:p w:rsidR="00757D77" w:rsidRPr="000E0B50" w:rsidRDefault="00757D77" w:rsidP="00757D77">
      <w:pPr>
        <w:keepNext/>
        <w:spacing w:after="0" w:line="240" w:lineRule="auto"/>
        <w:contextualSpacing/>
        <w:jc w:val="center"/>
        <w:rPr>
          <w:rFonts w:ascii="Times New Roman" w:hAnsi="Times New Roman" w:cs="Times New Roman"/>
          <w:b/>
          <w:sz w:val="24"/>
          <w:szCs w:val="24"/>
        </w:rPr>
      </w:pPr>
    </w:p>
    <w:p w:rsidR="00BF7C76" w:rsidRPr="000E0B50" w:rsidRDefault="00BF7C76" w:rsidP="00BF7C76">
      <w:pPr>
        <w:pStyle w:val="a5"/>
        <w:keepNext/>
        <w:widowControl w:val="0"/>
        <w:contextualSpacing/>
        <w:rPr>
          <w:sz w:val="24"/>
          <w:szCs w:val="24"/>
          <w:lang w:val="ru-RU"/>
        </w:rPr>
      </w:pPr>
      <w:r w:rsidRPr="000E0B50">
        <w:rPr>
          <w:sz w:val="24"/>
          <w:szCs w:val="24"/>
          <w:lang w:val="ru-RU"/>
        </w:rPr>
        <w:t xml:space="preserve">          Сведения Раздела </w:t>
      </w:r>
      <w:r w:rsidRPr="000E0B50">
        <w:rPr>
          <w:sz w:val="24"/>
          <w:szCs w:val="24"/>
        </w:rPr>
        <w:t>II</w:t>
      </w:r>
      <w:r w:rsidRPr="000E0B50">
        <w:rPr>
          <w:sz w:val="24"/>
          <w:szCs w:val="24"/>
          <w:lang w:val="ru-RU"/>
        </w:rPr>
        <w:t xml:space="preserve"> «Информационная карта электронного аукциона» дополняют и конкретизируют положения Раздела I «Общие условия проведения электронного аукциона». При возникновении противоречий положения Раздела II «Информационная карта электронного аукциона» имеют приоритет над положениями Раздела I «Общие условия проведения электронного аукциона».</w:t>
      </w:r>
    </w:p>
    <w:p w:rsidR="00BF7C76" w:rsidRPr="000E0B50" w:rsidRDefault="00BF7C76" w:rsidP="00BF7C76">
      <w:pPr>
        <w:rPr>
          <w:rFonts w:ascii="Times New Roman" w:hAnsi="Times New Roman" w:cs="Times New Roman"/>
          <w:sz w:val="24"/>
          <w:szCs w:val="24"/>
          <w:lang w:eastAsia="ru-RU"/>
        </w:rPr>
      </w:pPr>
    </w:p>
    <w:tbl>
      <w:tblPr>
        <w:tblStyle w:val="a3"/>
        <w:tblW w:w="0" w:type="auto"/>
        <w:tblInd w:w="108" w:type="dxa"/>
        <w:tblLook w:val="04A0" w:firstRow="1" w:lastRow="0" w:firstColumn="1" w:lastColumn="0" w:noHBand="0" w:noVBand="1"/>
      </w:tblPr>
      <w:tblGrid>
        <w:gridCol w:w="680"/>
        <w:gridCol w:w="2638"/>
        <w:gridCol w:w="6310"/>
      </w:tblGrid>
      <w:tr w:rsidR="00BF7C76" w:rsidRPr="000E0B50" w:rsidTr="00D56209">
        <w:tc>
          <w:tcPr>
            <w:tcW w:w="680" w:type="dxa"/>
            <w:tcBorders>
              <w:top w:val="single" w:sz="4" w:space="0" w:color="auto"/>
            </w:tcBorders>
          </w:tcPr>
          <w:p w:rsidR="00BF7C76" w:rsidRPr="000E0B50" w:rsidRDefault="00BF7C76" w:rsidP="006402E1">
            <w:pPr>
              <w:jc w:val="center"/>
              <w:rPr>
                <w:rFonts w:ascii="Times New Roman" w:hAnsi="Times New Roman" w:cs="Times New Roman"/>
                <w:b/>
                <w:sz w:val="24"/>
                <w:szCs w:val="24"/>
              </w:rPr>
            </w:pPr>
            <w:r w:rsidRPr="000E0B50">
              <w:rPr>
                <w:rFonts w:ascii="Times New Roman" w:hAnsi="Times New Roman" w:cs="Times New Roman"/>
                <w:b/>
                <w:sz w:val="24"/>
                <w:szCs w:val="24"/>
              </w:rPr>
              <w:t xml:space="preserve">№ </w:t>
            </w:r>
            <w:proofErr w:type="gramStart"/>
            <w:r w:rsidRPr="000E0B50">
              <w:rPr>
                <w:rFonts w:ascii="Times New Roman" w:hAnsi="Times New Roman" w:cs="Times New Roman"/>
                <w:b/>
                <w:sz w:val="24"/>
                <w:szCs w:val="24"/>
              </w:rPr>
              <w:t>п</w:t>
            </w:r>
            <w:proofErr w:type="gramEnd"/>
            <w:r w:rsidRPr="000E0B50">
              <w:rPr>
                <w:rFonts w:ascii="Times New Roman" w:hAnsi="Times New Roman" w:cs="Times New Roman"/>
                <w:b/>
                <w:sz w:val="24"/>
                <w:szCs w:val="24"/>
              </w:rPr>
              <w:t>/п</w:t>
            </w:r>
          </w:p>
        </w:tc>
        <w:tc>
          <w:tcPr>
            <w:tcW w:w="2638" w:type="dxa"/>
            <w:tcBorders>
              <w:top w:val="single" w:sz="4" w:space="0" w:color="auto"/>
            </w:tcBorders>
          </w:tcPr>
          <w:p w:rsidR="00BF7C76" w:rsidRPr="000E0B50" w:rsidRDefault="00BF7C76" w:rsidP="006402E1">
            <w:pPr>
              <w:jc w:val="center"/>
              <w:rPr>
                <w:rFonts w:ascii="Times New Roman" w:hAnsi="Times New Roman" w:cs="Times New Roman"/>
                <w:b/>
                <w:sz w:val="24"/>
                <w:szCs w:val="24"/>
              </w:rPr>
            </w:pPr>
            <w:r w:rsidRPr="000E0B50">
              <w:rPr>
                <w:rFonts w:ascii="Times New Roman" w:hAnsi="Times New Roman" w:cs="Times New Roman"/>
                <w:b/>
                <w:sz w:val="24"/>
                <w:szCs w:val="24"/>
              </w:rPr>
              <w:t>Наименование сведений</w:t>
            </w:r>
          </w:p>
        </w:tc>
        <w:tc>
          <w:tcPr>
            <w:tcW w:w="6310" w:type="dxa"/>
            <w:tcBorders>
              <w:top w:val="single" w:sz="4" w:space="0" w:color="auto"/>
            </w:tcBorders>
          </w:tcPr>
          <w:p w:rsidR="00BF7C76" w:rsidRPr="000E0B50" w:rsidRDefault="00BF7C76" w:rsidP="00BF7C76">
            <w:pPr>
              <w:jc w:val="center"/>
              <w:rPr>
                <w:rFonts w:ascii="Times New Roman" w:hAnsi="Times New Roman" w:cs="Times New Roman"/>
                <w:b/>
                <w:sz w:val="24"/>
                <w:szCs w:val="24"/>
              </w:rPr>
            </w:pPr>
            <w:r w:rsidRPr="000E0B50">
              <w:rPr>
                <w:rFonts w:ascii="Times New Roman" w:hAnsi="Times New Roman" w:cs="Times New Roman"/>
                <w:b/>
                <w:sz w:val="24"/>
                <w:szCs w:val="24"/>
              </w:rPr>
              <w:t>Сведения о проведении электронного аукциона</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Предмет электронного аукциона</w:t>
            </w:r>
          </w:p>
        </w:tc>
        <w:tc>
          <w:tcPr>
            <w:tcW w:w="6310" w:type="dxa"/>
          </w:tcPr>
          <w:p w:rsidR="00BF7C76" w:rsidRPr="000E0B50" w:rsidRDefault="00D56209" w:rsidP="006402E1">
            <w:pPr>
              <w:jc w:val="both"/>
              <w:rPr>
                <w:rFonts w:ascii="Times New Roman" w:hAnsi="Times New Roman" w:cs="Times New Roman"/>
                <w:sz w:val="24"/>
                <w:szCs w:val="24"/>
              </w:rPr>
            </w:pPr>
            <w:r>
              <w:rPr>
                <w:rFonts w:ascii="Times New Roman" w:hAnsi="Times New Roman" w:cs="Times New Roman"/>
                <w:sz w:val="24"/>
                <w:szCs w:val="24"/>
              </w:rPr>
              <w:t>Оказание услуг</w:t>
            </w:r>
            <w:r w:rsidR="00BF7C76" w:rsidRPr="000E0B50">
              <w:rPr>
                <w:rFonts w:ascii="Times New Roman" w:hAnsi="Times New Roman" w:cs="Times New Roman"/>
                <w:sz w:val="24"/>
                <w:szCs w:val="24"/>
              </w:rPr>
              <w:t xml:space="preserve"> по осуществлению строительного </w:t>
            </w:r>
            <w:proofErr w:type="gramStart"/>
            <w:r w:rsidR="00BF7C76" w:rsidRPr="000E0B50">
              <w:rPr>
                <w:rFonts w:ascii="Times New Roman" w:hAnsi="Times New Roman" w:cs="Times New Roman"/>
                <w:sz w:val="24"/>
                <w:szCs w:val="24"/>
              </w:rPr>
              <w:t>контроля за</w:t>
            </w:r>
            <w:proofErr w:type="gramEnd"/>
            <w:r w:rsidR="00BF7C76" w:rsidRPr="000E0B50">
              <w:rPr>
                <w:rFonts w:ascii="Times New Roman" w:hAnsi="Times New Roman" w:cs="Times New Roman"/>
                <w:sz w:val="24"/>
                <w:szCs w:val="24"/>
              </w:rPr>
              <w:t xml:space="preserve"> ходом выполнения работ по капитальному ремонту общего имущества многоквартирных домов Ивановской области</w:t>
            </w:r>
            <w:r w:rsidR="00A421A2" w:rsidRPr="000E0B50">
              <w:rPr>
                <w:rFonts w:ascii="Times New Roman" w:hAnsi="Times New Roman" w:cs="Times New Roman"/>
                <w:sz w:val="24"/>
                <w:szCs w:val="24"/>
              </w:rPr>
              <w:t>.</w:t>
            </w:r>
          </w:p>
          <w:p w:rsidR="00BF7C76" w:rsidRPr="000E0B50" w:rsidRDefault="0027794C" w:rsidP="006402E1">
            <w:pPr>
              <w:jc w:val="both"/>
              <w:rPr>
                <w:rFonts w:ascii="Times New Roman" w:hAnsi="Times New Roman" w:cs="Times New Roman"/>
                <w:sz w:val="24"/>
                <w:szCs w:val="24"/>
              </w:rPr>
            </w:pPr>
            <w:r w:rsidRPr="000E0B50">
              <w:rPr>
                <w:rFonts w:ascii="Times New Roman" w:hAnsi="Times New Roman" w:cs="Times New Roman"/>
                <w:sz w:val="24"/>
                <w:szCs w:val="24"/>
              </w:rPr>
              <w:t>Адреса расположения многоквартирных домов, виды работ по капитальному ремонту, за ходом выполнения которых осуществляется строительный контроль</w:t>
            </w:r>
            <w:r w:rsidR="00BF7C76" w:rsidRPr="000E0B50">
              <w:rPr>
                <w:rFonts w:ascii="Times New Roman" w:hAnsi="Times New Roman" w:cs="Times New Roman"/>
                <w:sz w:val="24"/>
                <w:szCs w:val="24"/>
              </w:rPr>
              <w:t xml:space="preserve">, указаны в Приложении №1 к </w:t>
            </w:r>
            <w:r w:rsidR="006402E1" w:rsidRPr="000E0B50">
              <w:rPr>
                <w:rFonts w:ascii="Times New Roman" w:hAnsi="Times New Roman" w:cs="Times New Roman"/>
                <w:sz w:val="24"/>
                <w:szCs w:val="24"/>
              </w:rPr>
              <w:t>Разделу II «Информационная карта электронного аукциона»</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Идентификационный номер электронного аукциона</w:t>
            </w:r>
          </w:p>
        </w:tc>
        <w:tc>
          <w:tcPr>
            <w:tcW w:w="6310" w:type="dxa"/>
          </w:tcPr>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Присваивается автоматически оператором электронной площадки в сети «Интернет», на котором размещена документация об электронном аукционе.</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Полное наименование, адрес заказчика и адрес электронной почты, номер телефона заказчика</w:t>
            </w:r>
          </w:p>
        </w:tc>
        <w:tc>
          <w:tcPr>
            <w:tcW w:w="6310" w:type="dxa"/>
          </w:tcPr>
          <w:p w:rsidR="00BB4125" w:rsidRDefault="00BB4125" w:rsidP="00BB4125">
            <w:pPr>
              <w:jc w:val="both"/>
              <w:rPr>
                <w:rFonts w:ascii="Times New Roman" w:hAnsi="Times New Roman" w:cs="Times New Roman"/>
                <w:sz w:val="24"/>
                <w:szCs w:val="24"/>
              </w:rPr>
            </w:pPr>
            <w:r w:rsidRPr="000E0B50">
              <w:rPr>
                <w:rFonts w:ascii="Times New Roman" w:hAnsi="Times New Roman" w:cs="Times New Roman"/>
                <w:sz w:val="24"/>
                <w:szCs w:val="24"/>
              </w:rPr>
              <w:t>Некоммерческая организация «Региональный фонд капитального ремонта многоквартирных домов Ивановской области»</w:t>
            </w:r>
          </w:p>
          <w:p w:rsidR="00BB4125" w:rsidRPr="00C60FE1" w:rsidRDefault="00BB4125" w:rsidP="00BB4125">
            <w:pPr>
              <w:jc w:val="both"/>
              <w:rPr>
                <w:rFonts w:ascii="Times New Roman" w:hAnsi="Times New Roman" w:cs="Times New Roman"/>
                <w:sz w:val="24"/>
                <w:szCs w:val="24"/>
              </w:rPr>
            </w:pPr>
            <w:r w:rsidRPr="00C60FE1">
              <w:rPr>
                <w:rFonts w:ascii="Times New Roman" w:hAnsi="Times New Roman" w:cs="Times New Roman"/>
                <w:bCs/>
                <w:sz w:val="24"/>
                <w:szCs w:val="24"/>
              </w:rPr>
              <w:t>Юридический/почтовый адрес: 153000, Иваново, ул. Степанова, д. 15.</w:t>
            </w:r>
          </w:p>
          <w:p w:rsidR="00BB4125" w:rsidRPr="00C60FE1" w:rsidRDefault="00BB4125" w:rsidP="00BB4125">
            <w:pPr>
              <w:jc w:val="both"/>
              <w:rPr>
                <w:rFonts w:ascii="Times New Roman" w:hAnsi="Times New Roman" w:cs="Times New Roman"/>
                <w:sz w:val="24"/>
                <w:szCs w:val="24"/>
              </w:rPr>
            </w:pPr>
            <w:r w:rsidRPr="000E0B50">
              <w:rPr>
                <w:rFonts w:ascii="Times New Roman" w:hAnsi="Times New Roman" w:cs="Times New Roman"/>
                <w:sz w:val="24"/>
                <w:szCs w:val="24"/>
              </w:rPr>
              <w:t xml:space="preserve">Адрес электронной почты: </w:t>
            </w:r>
            <w:r w:rsidRPr="00C60FE1">
              <w:rPr>
                <w:rFonts w:ascii="Times New Roman" w:hAnsi="Times New Roman" w:cs="Times New Roman"/>
                <w:bCs/>
                <w:sz w:val="24"/>
                <w:szCs w:val="24"/>
                <w:lang w:val="en-US"/>
              </w:rPr>
              <w:t>info</w:t>
            </w:r>
            <w:r w:rsidRPr="00C60FE1">
              <w:rPr>
                <w:rFonts w:ascii="Times New Roman" w:hAnsi="Times New Roman" w:cs="Times New Roman"/>
                <w:bCs/>
                <w:sz w:val="24"/>
                <w:szCs w:val="24"/>
              </w:rPr>
              <w:t>@</w:t>
            </w:r>
            <w:proofErr w:type="spellStart"/>
            <w:r w:rsidRPr="00C60FE1">
              <w:rPr>
                <w:rFonts w:ascii="Times New Roman" w:hAnsi="Times New Roman" w:cs="Times New Roman"/>
                <w:bCs/>
                <w:sz w:val="24"/>
                <w:szCs w:val="24"/>
                <w:lang w:val="en-US"/>
              </w:rPr>
              <w:t>kaprem</w:t>
            </w:r>
            <w:proofErr w:type="spellEnd"/>
            <w:r w:rsidRPr="00C60FE1">
              <w:rPr>
                <w:rFonts w:ascii="Times New Roman" w:hAnsi="Times New Roman" w:cs="Times New Roman"/>
                <w:bCs/>
                <w:sz w:val="24"/>
                <w:szCs w:val="24"/>
              </w:rPr>
              <w:t>37.</w:t>
            </w:r>
            <w:proofErr w:type="spellStart"/>
            <w:r w:rsidRPr="00C60FE1">
              <w:rPr>
                <w:rFonts w:ascii="Times New Roman" w:hAnsi="Times New Roman" w:cs="Times New Roman"/>
                <w:bCs/>
                <w:sz w:val="24"/>
                <w:szCs w:val="24"/>
                <w:lang w:val="en-US"/>
              </w:rPr>
              <w:t>ru</w:t>
            </w:r>
            <w:proofErr w:type="spellEnd"/>
          </w:p>
          <w:p w:rsidR="00BB4125" w:rsidRPr="00C60FE1" w:rsidRDefault="00BB4125" w:rsidP="00BB4125">
            <w:pPr>
              <w:rPr>
                <w:rFonts w:ascii="Times New Roman" w:hAnsi="Times New Roman" w:cs="Times New Roman"/>
                <w:sz w:val="24"/>
                <w:szCs w:val="24"/>
              </w:rPr>
            </w:pPr>
            <w:r w:rsidRPr="00C60FE1">
              <w:rPr>
                <w:rFonts w:ascii="Times New Roman" w:hAnsi="Times New Roman" w:cs="Times New Roman"/>
                <w:sz w:val="24"/>
                <w:szCs w:val="24"/>
              </w:rPr>
              <w:t xml:space="preserve">Номер телефона заказчика: 8 (4932) 93-96-09 </w:t>
            </w:r>
          </w:p>
          <w:p w:rsidR="00BF7C76" w:rsidRPr="000E0B50" w:rsidRDefault="00BB4125" w:rsidP="00A234DC">
            <w:pPr>
              <w:rPr>
                <w:rFonts w:ascii="Times New Roman" w:hAnsi="Times New Roman" w:cs="Times New Roman"/>
                <w:sz w:val="24"/>
                <w:szCs w:val="24"/>
              </w:rPr>
            </w:pPr>
            <w:r w:rsidRPr="00C60FE1">
              <w:rPr>
                <w:rFonts w:ascii="Times New Roman" w:hAnsi="Times New Roman" w:cs="Times New Roman"/>
                <w:bCs/>
                <w:sz w:val="24"/>
                <w:szCs w:val="24"/>
              </w:rPr>
              <w:t xml:space="preserve">Ответственное должностное лицо: </w:t>
            </w:r>
            <w:proofErr w:type="spellStart"/>
            <w:r w:rsidR="00A234DC">
              <w:rPr>
                <w:rFonts w:ascii="Times New Roman" w:hAnsi="Times New Roman" w:cs="Times New Roman"/>
                <w:bCs/>
                <w:sz w:val="24"/>
                <w:szCs w:val="24"/>
              </w:rPr>
              <w:t>Ковченкова</w:t>
            </w:r>
            <w:proofErr w:type="spellEnd"/>
            <w:r w:rsidR="00A234DC">
              <w:rPr>
                <w:rFonts w:ascii="Times New Roman" w:hAnsi="Times New Roman" w:cs="Times New Roman"/>
                <w:bCs/>
                <w:sz w:val="24"/>
                <w:szCs w:val="24"/>
              </w:rPr>
              <w:t xml:space="preserve"> Е.М.</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Официальный сайт в сети «Интернет», на котором размещена документация об электронном аукционе</w:t>
            </w:r>
          </w:p>
        </w:tc>
        <w:tc>
          <w:tcPr>
            <w:tcW w:w="6310" w:type="dxa"/>
          </w:tcPr>
          <w:p w:rsidR="00BF7C76" w:rsidRPr="000E0B50" w:rsidRDefault="00BB34C9" w:rsidP="006402E1">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w:t>
            </w:r>
            <w:hyperlink r:id="rId9" w:history="1">
              <w:r w:rsidRPr="000C3E2E">
                <w:rPr>
                  <w:rStyle w:val="a4"/>
                  <w:rFonts w:ascii="Times New Roman" w:hAnsi="Times New Roman" w:cs="Times New Roman"/>
                  <w:sz w:val="24"/>
                  <w:szCs w:val="24"/>
                </w:rPr>
                <w:t>http://zakupki.gov.ru</w:t>
              </w:r>
            </w:hyperlink>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Адрес сайта оператора электронной площадки в сети «Интернет», на котором размещена документация об электронном аукционе</w:t>
            </w:r>
          </w:p>
        </w:tc>
        <w:tc>
          <w:tcPr>
            <w:tcW w:w="6310" w:type="dxa"/>
          </w:tcPr>
          <w:p w:rsidR="00BF7C76" w:rsidRPr="000E0B50" w:rsidRDefault="00BF7C76" w:rsidP="006402E1">
            <w:pPr>
              <w:jc w:val="both"/>
              <w:rPr>
                <w:rFonts w:ascii="Times New Roman" w:hAnsi="Times New Roman" w:cs="Times New Roman"/>
                <w:sz w:val="24"/>
                <w:szCs w:val="24"/>
              </w:rPr>
            </w:pPr>
            <w:proofErr w:type="gramStart"/>
            <w:r w:rsidRPr="000E0B50">
              <w:rPr>
                <w:rFonts w:ascii="Times New Roman" w:hAnsi="Times New Roman" w:cs="Times New Roman"/>
                <w:sz w:val="24"/>
                <w:szCs w:val="24"/>
              </w:rPr>
              <w:t xml:space="preserve">Закрытое акционерное общество «Сбербанк - Автоматизированная система торгов»): </w:t>
            </w:r>
            <w:hyperlink r:id="rId10" w:history="1">
              <w:r w:rsidRPr="000E0B50">
                <w:rPr>
                  <w:rStyle w:val="a4"/>
                  <w:rFonts w:ascii="Times New Roman" w:hAnsi="Times New Roman" w:cs="Times New Roman"/>
                  <w:sz w:val="24"/>
                  <w:szCs w:val="24"/>
                </w:rPr>
                <w:t>http://www.sberbank-ast.ru/</w:t>
              </w:r>
            </w:hyperlink>
            <w:proofErr w:type="gramEnd"/>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DF1320" w:rsidP="006402E1">
            <w:pPr>
              <w:rPr>
                <w:rFonts w:ascii="Times New Roman" w:hAnsi="Times New Roman" w:cs="Times New Roman"/>
                <w:sz w:val="24"/>
                <w:szCs w:val="24"/>
              </w:rPr>
            </w:pPr>
            <w:r w:rsidRPr="000E0B50">
              <w:rPr>
                <w:rFonts w:ascii="Times New Roman" w:hAnsi="Times New Roman" w:cs="Times New Roman"/>
                <w:sz w:val="24"/>
                <w:szCs w:val="24"/>
              </w:rPr>
              <w:t xml:space="preserve">Перечень, количество и характеристики основных материалов и оборудования в соответствии с требованиями проектной </w:t>
            </w:r>
            <w:r w:rsidRPr="000E0B50">
              <w:rPr>
                <w:rFonts w:ascii="Times New Roman" w:hAnsi="Times New Roman" w:cs="Times New Roman"/>
                <w:sz w:val="24"/>
                <w:szCs w:val="24"/>
              </w:rPr>
              <w:lastRenderedPageBreak/>
              <w:t>документации, необходимых оказания услуг и (или) выполнения работ, предусмотренных предметом электронного аукциона</w:t>
            </w:r>
          </w:p>
        </w:tc>
        <w:tc>
          <w:tcPr>
            <w:tcW w:w="6310" w:type="dxa"/>
          </w:tcPr>
          <w:p w:rsidR="00BF7C76" w:rsidRPr="000E0B50" w:rsidRDefault="00301AA8" w:rsidP="00301AA8">
            <w:pPr>
              <w:jc w:val="both"/>
              <w:rPr>
                <w:rFonts w:ascii="Times New Roman" w:hAnsi="Times New Roman" w:cs="Times New Roman"/>
                <w:sz w:val="24"/>
                <w:szCs w:val="24"/>
              </w:rPr>
            </w:pPr>
            <w:r w:rsidRPr="000E0B50">
              <w:rPr>
                <w:rFonts w:ascii="Times New Roman" w:hAnsi="Times New Roman" w:cs="Times New Roman"/>
                <w:sz w:val="24"/>
                <w:szCs w:val="24"/>
              </w:rPr>
              <w:lastRenderedPageBreak/>
              <w:t>Строительный контроль осуществляется в отношении видов работ, указанных в Приложении №1 к Разделу II «Информационная карта электронного аукциона». Объем работ, за которыми осуществляется строительный контроль, характеристики таких работ, используемых материалов приведены в Приложении №2 к Разделу II «Информационная карта электронного аукциона».</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1A3AB1">
            <w:pPr>
              <w:rPr>
                <w:rFonts w:ascii="Times New Roman" w:hAnsi="Times New Roman" w:cs="Times New Roman"/>
                <w:sz w:val="24"/>
                <w:szCs w:val="24"/>
              </w:rPr>
            </w:pPr>
            <w:r w:rsidRPr="000E0B50">
              <w:rPr>
                <w:rFonts w:ascii="Times New Roman" w:hAnsi="Times New Roman" w:cs="Times New Roman"/>
                <w:sz w:val="24"/>
                <w:szCs w:val="24"/>
              </w:rPr>
              <w:t xml:space="preserve">Проектная и </w:t>
            </w:r>
            <w:r w:rsidR="001A3AB1" w:rsidRPr="000E0B50">
              <w:rPr>
                <w:rFonts w:ascii="Times New Roman" w:hAnsi="Times New Roman" w:cs="Times New Roman"/>
                <w:sz w:val="24"/>
                <w:szCs w:val="24"/>
              </w:rPr>
              <w:t>с</w:t>
            </w:r>
            <w:r w:rsidRPr="000E0B50">
              <w:rPr>
                <w:rFonts w:ascii="Times New Roman" w:hAnsi="Times New Roman" w:cs="Times New Roman"/>
                <w:sz w:val="24"/>
                <w:szCs w:val="24"/>
              </w:rPr>
              <w:t>метная документация, согласованная и утвержденная в установленном порядке</w:t>
            </w:r>
          </w:p>
        </w:tc>
        <w:tc>
          <w:tcPr>
            <w:tcW w:w="6310" w:type="dxa"/>
          </w:tcPr>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Сметная документация содержится в Приложении №2 к </w:t>
            </w:r>
            <w:r w:rsidR="006402E1" w:rsidRPr="000E0B50">
              <w:rPr>
                <w:rFonts w:ascii="Times New Roman" w:hAnsi="Times New Roman" w:cs="Times New Roman"/>
                <w:sz w:val="24"/>
                <w:szCs w:val="24"/>
              </w:rPr>
              <w:t>Разделу II «Информационная карта электронного аукциона»</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Начальная (максимальная) цена договора</w:t>
            </w:r>
          </w:p>
        </w:tc>
        <w:tc>
          <w:tcPr>
            <w:tcW w:w="6310" w:type="dxa"/>
          </w:tcPr>
          <w:p w:rsidR="00BF7C76" w:rsidRPr="00FF1719" w:rsidRDefault="00FF1719" w:rsidP="007948BB">
            <w:pPr>
              <w:jc w:val="both"/>
              <w:rPr>
                <w:rFonts w:ascii="Times New Roman" w:hAnsi="Times New Roman" w:cs="Times New Roman"/>
                <w:sz w:val="24"/>
                <w:szCs w:val="24"/>
              </w:rPr>
            </w:pPr>
            <w:r w:rsidRPr="00FF1719">
              <w:rPr>
                <w:rFonts w:ascii="Times New Roman" w:hAnsi="Times New Roman" w:cs="Times New Roman"/>
                <w:bCs/>
                <w:sz w:val="24"/>
                <w:szCs w:val="24"/>
              </w:rPr>
              <w:t>319563,79 рублей (Триста девятнадцать тысяч пятьсот шестьдесят три рубля 79 копеек).</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F32662" w:rsidP="006402E1">
            <w:pPr>
              <w:rPr>
                <w:rFonts w:ascii="Times New Roman" w:hAnsi="Times New Roman" w:cs="Times New Roman"/>
                <w:sz w:val="24"/>
                <w:szCs w:val="24"/>
              </w:rPr>
            </w:pPr>
            <w:r w:rsidRPr="000E0B50">
              <w:rPr>
                <w:rFonts w:ascii="Times New Roman" w:hAnsi="Times New Roman" w:cs="Times New Roman"/>
                <w:sz w:val="24"/>
                <w:szCs w:val="24"/>
              </w:rPr>
              <w:t>Источники финансирования услуг и (или) работ</w:t>
            </w:r>
          </w:p>
        </w:tc>
        <w:tc>
          <w:tcPr>
            <w:tcW w:w="6310" w:type="dxa"/>
          </w:tcPr>
          <w:p w:rsidR="00BF7C76" w:rsidRPr="000E0B50" w:rsidRDefault="00BF7C76" w:rsidP="006402E1">
            <w:pPr>
              <w:jc w:val="both"/>
              <w:rPr>
                <w:rFonts w:ascii="Times New Roman" w:hAnsi="Times New Roman" w:cs="Times New Roman"/>
                <w:sz w:val="24"/>
                <w:szCs w:val="24"/>
              </w:rPr>
            </w:pPr>
            <w:r w:rsidRPr="000E0B50">
              <w:rPr>
                <w:rFonts w:ascii="Times New Roman" w:eastAsia="Calibri" w:hAnsi="Times New Roman" w:cs="Times New Roman"/>
                <w:sz w:val="24"/>
                <w:szCs w:val="24"/>
              </w:rPr>
              <w:t>Средства НО «Региональный фонд капитального ремонта многоквартирных домов Ивановской области», сформированные</w:t>
            </w:r>
            <w:r w:rsidRPr="000E0B50">
              <w:rPr>
                <w:rFonts w:ascii="Times New Roman" w:hAnsi="Times New Roman" w:cs="Times New Roman"/>
                <w:sz w:val="24"/>
                <w:szCs w:val="24"/>
              </w:rPr>
              <w:t xml:space="preserve"> из взносов на капитальный ремонт собственников помещений в многоквартирных домах</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 xml:space="preserve">Обоснование цены договора, содержащее расчет цены договора </w:t>
            </w:r>
          </w:p>
        </w:tc>
        <w:tc>
          <w:tcPr>
            <w:tcW w:w="6310" w:type="dxa"/>
          </w:tcPr>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Начальная (максимальная) цена договора определена </w:t>
            </w:r>
            <w:r w:rsidR="0086639D" w:rsidRPr="000E0B50">
              <w:rPr>
                <w:rFonts w:ascii="Times New Roman" w:hAnsi="Times New Roman" w:cs="Times New Roman"/>
                <w:sz w:val="24"/>
                <w:szCs w:val="24"/>
              </w:rPr>
              <w:t>на основании сметной документации</w:t>
            </w:r>
            <w:r w:rsidRPr="000E0B50">
              <w:rPr>
                <w:rFonts w:ascii="Times New Roman" w:hAnsi="Times New Roman" w:cs="Times New Roman"/>
                <w:sz w:val="24"/>
                <w:szCs w:val="24"/>
              </w:rPr>
              <w:t>.</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Расчет начальной (максимальной) цены договора приведен в Приложении №3 к </w:t>
            </w:r>
            <w:r w:rsidR="006402E1" w:rsidRPr="000E0B50">
              <w:rPr>
                <w:rFonts w:ascii="Times New Roman" w:hAnsi="Times New Roman" w:cs="Times New Roman"/>
                <w:sz w:val="24"/>
                <w:szCs w:val="24"/>
              </w:rPr>
              <w:t>Разделу II «Информационная карта электронного аукциона»</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Информация о валюте, используемой для формирования цены договора и расчетов с подрядными организациями</w:t>
            </w:r>
          </w:p>
        </w:tc>
        <w:tc>
          <w:tcPr>
            <w:tcW w:w="6310"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Российский Рубль.</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 xml:space="preserve">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в случае если это предусмотрено договором </w:t>
            </w:r>
          </w:p>
        </w:tc>
        <w:tc>
          <w:tcPr>
            <w:tcW w:w="6310"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Расчеты в иностранной валюте не предусмотрены.</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 xml:space="preserve">Порядок подачи заявок на участие в электронном аукционе. </w:t>
            </w:r>
          </w:p>
          <w:p w:rsidR="00BF7C76" w:rsidRPr="000E0B50" w:rsidRDefault="00BF7C76" w:rsidP="006402E1">
            <w:pPr>
              <w:rPr>
                <w:rFonts w:ascii="Times New Roman" w:hAnsi="Times New Roman" w:cs="Times New Roman"/>
                <w:sz w:val="24"/>
                <w:szCs w:val="24"/>
              </w:rPr>
            </w:pPr>
          </w:p>
        </w:tc>
        <w:tc>
          <w:tcPr>
            <w:tcW w:w="6310" w:type="dxa"/>
          </w:tcPr>
          <w:p w:rsidR="00E072B5" w:rsidRPr="000E0B50" w:rsidRDefault="00E072B5" w:rsidP="006402E1">
            <w:pPr>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Участник электронного аукциона вправе подать только одну заявку на участие в электронном аукционе.</w:t>
            </w:r>
          </w:p>
          <w:p w:rsidR="00BF7C76" w:rsidRPr="000E0B50" w:rsidRDefault="00DF1320"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Участник электронного аукциона вправе подать заявку </w:t>
            </w:r>
            <w:proofErr w:type="gramStart"/>
            <w:r w:rsidRPr="000E0B50">
              <w:rPr>
                <w:rFonts w:ascii="Times New Roman" w:hAnsi="Times New Roman" w:cs="Times New Roman"/>
                <w:sz w:val="24"/>
                <w:szCs w:val="24"/>
              </w:rPr>
              <w:t xml:space="preserve">на участие в электронном аукционе в любое время с даты </w:t>
            </w:r>
            <w:r w:rsidRPr="000E0B50">
              <w:rPr>
                <w:rFonts w:ascii="Times New Roman" w:hAnsi="Times New Roman" w:cs="Times New Roman"/>
                <w:sz w:val="24"/>
                <w:szCs w:val="24"/>
              </w:rPr>
              <w:lastRenderedPageBreak/>
              <w:t>начала срока подачи заявок на участие</w:t>
            </w:r>
            <w:proofErr w:type="gramEnd"/>
            <w:r w:rsidRPr="000E0B50">
              <w:rPr>
                <w:rFonts w:ascii="Times New Roman" w:hAnsi="Times New Roman" w:cs="Times New Roman"/>
                <w:sz w:val="24"/>
                <w:szCs w:val="24"/>
              </w:rPr>
              <w:t xml:space="preserve"> в электронном аукционе до предусмотренных документацией об электронном аукционе даты и времени окончания срока подачи заявок.</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Дата начала срока подачи заявок на участие в электронном аукционе</w:t>
            </w:r>
          </w:p>
        </w:tc>
        <w:tc>
          <w:tcPr>
            <w:tcW w:w="6310" w:type="dxa"/>
          </w:tcPr>
          <w:p w:rsidR="00D56209" w:rsidRPr="00AC2918" w:rsidRDefault="00A136B6" w:rsidP="00D56209">
            <w:pPr>
              <w:rPr>
                <w:rFonts w:ascii="Times New Roman" w:hAnsi="Times New Roman" w:cs="Times New Roman"/>
                <w:b/>
                <w:sz w:val="24"/>
                <w:szCs w:val="24"/>
              </w:rPr>
            </w:pPr>
            <w:r>
              <w:rPr>
                <w:rFonts w:ascii="Times New Roman" w:hAnsi="Times New Roman" w:cs="Times New Roman"/>
                <w:b/>
                <w:sz w:val="24"/>
                <w:szCs w:val="24"/>
              </w:rPr>
              <w:t>20</w:t>
            </w:r>
            <w:r w:rsidR="00F52D3A" w:rsidRPr="00AC2918">
              <w:rPr>
                <w:rFonts w:ascii="Times New Roman" w:hAnsi="Times New Roman" w:cs="Times New Roman"/>
                <w:b/>
                <w:sz w:val="24"/>
                <w:szCs w:val="24"/>
              </w:rPr>
              <w:t xml:space="preserve"> декабря</w:t>
            </w:r>
            <w:r w:rsidR="00D56209" w:rsidRPr="00AC2918">
              <w:rPr>
                <w:rFonts w:ascii="Times New Roman" w:hAnsi="Times New Roman" w:cs="Times New Roman"/>
                <w:b/>
                <w:sz w:val="24"/>
                <w:szCs w:val="24"/>
              </w:rPr>
              <w:t xml:space="preserve"> 2018 г. </w:t>
            </w:r>
          </w:p>
          <w:p w:rsidR="00BF7C76" w:rsidRPr="00AC2918" w:rsidRDefault="00BF7C76" w:rsidP="00D56209">
            <w:pPr>
              <w:rPr>
                <w:rFonts w:ascii="Times New Roman" w:hAnsi="Times New Roman" w:cs="Times New Roman"/>
                <w:i/>
                <w:sz w:val="24"/>
                <w:szCs w:val="24"/>
              </w:rPr>
            </w:pP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 xml:space="preserve">Дата и время окончания </w:t>
            </w:r>
            <w:r w:rsidR="007033F6" w:rsidRPr="000E0B50">
              <w:rPr>
                <w:rFonts w:ascii="Times New Roman" w:hAnsi="Times New Roman" w:cs="Times New Roman"/>
                <w:sz w:val="24"/>
                <w:szCs w:val="24"/>
              </w:rPr>
              <w:t xml:space="preserve">срока </w:t>
            </w:r>
            <w:r w:rsidRPr="000E0B50">
              <w:rPr>
                <w:rFonts w:ascii="Times New Roman" w:hAnsi="Times New Roman" w:cs="Times New Roman"/>
                <w:sz w:val="24"/>
                <w:szCs w:val="24"/>
              </w:rPr>
              <w:t>подачи заявок на участие в электронном аукционе</w:t>
            </w:r>
          </w:p>
        </w:tc>
        <w:tc>
          <w:tcPr>
            <w:tcW w:w="6310" w:type="dxa"/>
          </w:tcPr>
          <w:p w:rsidR="00BF7C76" w:rsidRPr="00AC2918" w:rsidRDefault="00A136B6" w:rsidP="00F52D3A">
            <w:pPr>
              <w:rPr>
                <w:rFonts w:ascii="Times New Roman" w:hAnsi="Times New Roman" w:cs="Times New Roman"/>
                <w:sz w:val="24"/>
                <w:szCs w:val="24"/>
              </w:rPr>
            </w:pPr>
            <w:r>
              <w:rPr>
                <w:rFonts w:ascii="Times New Roman" w:hAnsi="Times New Roman" w:cs="Times New Roman"/>
                <w:b/>
                <w:sz w:val="24"/>
                <w:szCs w:val="24"/>
              </w:rPr>
              <w:t>10</w:t>
            </w:r>
            <w:r w:rsidR="00F52D3A" w:rsidRPr="00AC2918">
              <w:rPr>
                <w:rFonts w:ascii="Times New Roman" w:hAnsi="Times New Roman" w:cs="Times New Roman"/>
                <w:b/>
                <w:sz w:val="24"/>
                <w:szCs w:val="24"/>
              </w:rPr>
              <w:t xml:space="preserve"> января</w:t>
            </w:r>
            <w:r w:rsidR="00D56209" w:rsidRPr="00AC2918">
              <w:rPr>
                <w:rFonts w:ascii="Times New Roman" w:hAnsi="Times New Roman" w:cs="Times New Roman"/>
                <w:b/>
                <w:sz w:val="24"/>
                <w:szCs w:val="24"/>
              </w:rPr>
              <w:t xml:space="preserve"> 201</w:t>
            </w:r>
            <w:r w:rsidR="00F52D3A" w:rsidRPr="00AC2918">
              <w:rPr>
                <w:rFonts w:ascii="Times New Roman" w:hAnsi="Times New Roman" w:cs="Times New Roman"/>
                <w:b/>
                <w:sz w:val="24"/>
                <w:szCs w:val="24"/>
              </w:rPr>
              <w:t>9</w:t>
            </w:r>
            <w:r w:rsidR="00D56209" w:rsidRPr="00AC2918">
              <w:rPr>
                <w:rFonts w:ascii="Times New Roman" w:hAnsi="Times New Roman" w:cs="Times New Roman"/>
                <w:b/>
                <w:sz w:val="24"/>
                <w:szCs w:val="24"/>
              </w:rPr>
              <w:t xml:space="preserve"> г., </w:t>
            </w:r>
            <w:r w:rsidR="00F52D3A" w:rsidRPr="00AC2918">
              <w:rPr>
                <w:rFonts w:ascii="Times New Roman" w:hAnsi="Times New Roman" w:cs="Times New Roman"/>
                <w:b/>
                <w:sz w:val="24"/>
                <w:szCs w:val="24"/>
              </w:rPr>
              <w:t>08</w:t>
            </w:r>
            <w:r w:rsidR="00D56209" w:rsidRPr="00AC2918">
              <w:rPr>
                <w:rFonts w:ascii="Times New Roman" w:hAnsi="Times New Roman" w:cs="Times New Roman"/>
                <w:b/>
                <w:sz w:val="24"/>
                <w:szCs w:val="24"/>
              </w:rPr>
              <w:t>:00</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Порядок и срок отзыва заявок на участие в электронном аукционе, порядок внесения изменений в заявки</w:t>
            </w:r>
          </w:p>
        </w:tc>
        <w:tc>
          <w:tcPr>
            <w:tcW w:w="6310" w:type="dxa"/>
          </w:tcPr>
          <w:p w:rsidR="00E072B5" w:rsidRPr="000E0B50" w:rsidRDefault="00E072B5" w:rsidP="006402E1">
            <w:pPr>
              <w:jc w:val="both"/>
              <w:rPr>
                <w:rFonts w:ascii="Times New Roman" w:hAnsi="Times New Roman" w:cs="Times New Roman"/>
                <w:sz w:val="24"/>
                <w:szCs w:val="24"/>
              </w:rPr>
            </w:pPr>
            <w:r w:rsidRPr="000E0B50">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Изменение заявки, поданной на участие в электронном аукционе, производится не позднее дня окончания срока подачи заявок посредством отзыва поданной заявки с направлением оператору электронной площадки уведомления об отзыве заявки и повторной подачи измененной заявки. </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 xml:space="preserve">Размер обеспечения заявки на участие в электронном аукционе. </w:t>
            </w:r>
          </w:p>
        </w:tc>
        <w:tc>
          <w:tcPr>
            <w:tcW w:w="6310" w:type="dxa"/>
          </w:tcPr>
          <w:p w:rsidR="00DF51F3" w:rsidRDefault="00785CCF" w:rsidP="00DF51F3">
            <w:pPr>
              <w:jc w:val="both"/>
              <w:rPr>
                <w:rFonts w:ascii="Times New Roman" w:hAnsi="Times New Roman" w:cs="Times New Roman"/>
                <w:sz w:val="24"/>
                <w:szCs w:val="24"/>
              </w:rPr>
            </w:pPr>
            <w:r w:rsidRPr="00785CCF">
              <w:rPr>
                <w:rFonts w:ascii="Times New Roman" w:hAnsi="Times New Roman" w:cs="Times New Roman"/>
                <w:sz w:val="24"/>
                <w:szCs w:val="24"/>
              </w:rPr>
              <w:t xml:space="preserve">1,0 % начальной (максимальной) цены договора: </w:t>
            </w:r>
          </w:p>
          <w:p w:rsidR="00BF7C76" w:rsidRPr="000E0B50" w:rsidRDefault="00FF1719" w:rsidP="00BB4125">
            <w:pPr>
              <w:jc w:val="both"/>
              <w:rPr>
                <w:rFonts w:ascii="Times New Roman" w:hAnsi="Times New Roman" w:cs="Times New Roman"/>
                <w:sz w:val="24"/>
                <w:szCs w:val="24"/>
              </w:rPr>
            </w:pPr>
            <w:r>
              <w:rPr>
                <w:rFonts w:ascii="Times New Roman" w:hAnsi="Times New Roman" w:cs="Times New Roman"/>
                <w:sz w:val="24"/>
                <w:szCs w:val="24"/>
              </w:rPr>
              <w:t>3195,64 рублей</w:t>
            </w:r>
            <w:r w:rsidR="00C82FCD">
              <w:rPr>
                <w:rFonts w:ascii="Times New Roman" w:hAnsi="Times New Roman" w:cs="Times New Roman"/>
                <w:sz w:val="24"/>
                <w:szCs w:val="24"/>
              </w:rPr>
              <w:t xml:space="preserve"> (Три тысячи сто девяносто пять рублей 64 копейки)</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 xml:space="preserve">Требования к содержанию и составу заявки на участие в электронном аукционе </w:t>
            </w:r>
          </w:p>
        </w:tc>
        <w:tc>
          <w:tcPr>
            <w:tcW w:w="6310" w:type="dxa"/>
          </w:tcPr>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Заявка на участие в электронном аукционе должна содержать:</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а) документы и сведения об участнике электронного аукциона, подавшем заявку на участие в электронном аукционе: </w:t>
            </w:r>
          </w:p>
          <w:p w:rsidR="00BF7C76" w:rsidRPr="000E0B50" w:rsidRDefault="00BF7C76" w:rsidP="006402E1">
            <w:pPr>
              <w:jc w:val="both"/>
              <w:rPr>
                <w:rFonts w:ascii="Times New Roman" w:hAnsi="Times New Roman" w:cs="Times New Roman"/>
                <w:sz w:val="24"/>
                <w:szCs w:val="24"/>
              </w:rPr>
            </w:pPr>
            <w:proofErr w:type="gramStart"/>
            <w:r w:rsidRPr="000E0B50">
              <w:rPr>
                <w:rFonts w:ascii="Times New Roman" w:hAnsi="Times New Roman" w:cs="Times New Roman"/>
                <w:sz w:val="24"/>
                <w:szCs w:val="24"/>
              </w:rPr>
              <w:t>-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roofErr w:type="gramEnd"/>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б) документ, подтверждающий полномочия лица на осуществление действий от имени участника электронного аукциона.</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Инструкция по заполнению заявки на участие в электронном аукционе</w:t>
            </w:r>
          </w:p>
        </w:tc>
        <w:tc>
          <w:tcPr>
            <w:tcW w:w="6310" w:type="dxa"/>
          </w:tcPr>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требованиями настоящей документации.</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6310" w:type="dxa"/>
          </w:tcPr>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Подрядная организация, включенная в реестр квалифицированных подрядных организаций, вправе направить оператору электронной площадки, на которой обеспечено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 </w:t>
            </w:r>
          </w:p>
          <w:p w:rsidR="00BF7C76" w:rsidRDefault="00E072B5" w:rsidP="00E072B5">
            <w:pPr>
              <w:jc w:val="both"/>
              <w:rPr>
                <w:rFonts w:ascii="Times New Roman" w:hAnsi="Times New Roman" w:cs="Times New Roman"/>
                <w:sz w:val="24"/>
                <w:szCs w:val="24"/>
                <w:lang w:eastAsia="ru-RU"/>
              </w:rPr>
            </w:pPr>
            <w:r w:rsidRPr="000E0B50">
              <w:rPr>
                <w:rFonts w:ascii="Times New Roman" w:hAnsi="Times New Roman" w:cs="Times New Roman"/>
                <w:sz w:val="24"/>
                <w:szCs w:val="24"/>
                <w:lang w:eastAsia="ru-RU"/>
              </w:rPr>
              <w:t xml:space="preserve">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w:t>
            </w:r>
            <w:proofErr w:type="gramStart"/>
            <w:r w:rsidRPr="000E0B50">
              <w:rPr>
                <w:rFonts w:ascii="Times New Roman" w:hAnsi="Times New Roman" w:cs="Times New Roman"/>
                <w:sz w:val="24"/>
                <w:szCs w:val="24"/>
                <w:lang w:eastAsia="ru-RU"/>
              </w:rPr>
              <w:t>позднее</w:t>
            </w:r>
            <w:proofErr w:type="gramEnd"/>
            <w:r w:rsidRPr="000E0B50">
              <w:rPr>
                <w:rFonts w:ascii="Times New Roman" w:hAnsi="Times New Roman" w:cs="Times New Roman"/>
                <w:sz w:val="24"/>
                <w:szCs w:val="24"/>
                <w:lang w:eastAsia="ru-RU"/>
              </w:rPr>
              <w:t xml:space="preserve"> чем за 3 рабочих дня до даты окончания срока подачи заявок на участие в электронном </w:t>
            </w:r>
            <w:proofErr w:type="gramStart"/>
            <w:r w:rsidRPr="000E0B50">
              <w:rPr>
                <w:rFonts w:ascii="Times New Roman" w:hAnsi="Times New Roman" w:cs="Times New Roman"/>
                <w:sz w:val="24"/>
                <w:szCs w:val="24"/>
                <w:lang w:eastAsia="ru-RU"/>
              </w:rPr>
              <w:t>аукционе</w:t>
            </w:r>
            <w:proofErr w:type="gramEnd"/>
            <w:r w:rsidRPr="000E0B50">
              <w:rPr>
                <w:rFonts w:ascii="Times New Roman" w:hAnsi="Times New Roman" w:cs="Times New Roman"/>
                <w:sz w:val="24"/>
                <w:szCs w:val="24"/>
                <w:lang w:eastAsia="ru-RU"/>
              </w:rPr>
              <w:t>. Разъяснение положений документации об электронном аукционе не должно изменять ее суть. Указанные в абзаце 1 настоящего пункта запросы, поступившие позднее установленного срока, не принимаются оператором электронной площадки.</w:t>
            </w:r>
          </w:p>
          <w:p w:rsidR="00EE39B3" w:rsidRPr="000838A1" w:rsidRDefault="00EE39B3" w:rsidP="00EE39B3">
            <w:pPr>
              <w:jc w:val="both"/>
              <w:rPr>
                <w:rFonts w:ascii="Times New Roman" w:hAnsi="Times New Roman" w:cs="Times New Roman"/>
                <w:b/>
                <w:sz w:val="24"/>
                <w:szCs w:val="24"/>
                <w:lang w:eastAsia="ru-RU"/>
              </w:rPr>
            </w:pPr>
            <w:r w:rsidRPr="000838A1">
              <w:rPr>
                <w:rFonts w:ascii="Times New Roman" w:hAnsi="Times New Roman" w:cs="Times New Roman"/>
                <w:b/>
                <w:sz w:val="24"/>
                <w:szCs w:val="24"/>
                <w:lang w:eastAsia="ru-RU"/>
              </w:rPr>
              <w:t>Дата начала предоставления разъяснений: 1</w:t>
            </w:r>
            <w:r>
              <w:rPr>
                <w:rFonts w:ascii="Times New Roman" w:hAnsi="Times New Roman" w:cs="Times New Roman"/>
                <w:b/>
                <w:sz w:val="24"/>
                <w:szCs w:val="24"/>
                <w:lang w:eastAsia="ru-RU"/>
              </w:rPr>
              <w:t>9</w:t>
            </w:r>
            <w:r w:rsidRPr="000838A1">
              <w:rPr>
                <w:rFonts w:ascii="Times New Roman" w:hAnsi="Times New Roman" w:cs="Times New Roman"/>
                <w:b/>
                <w:sz w:val="24"/>
                <w:szCs w:val="24"/>
                <w:lang w:eastAsia="ru-RU"/>
              </w:rPr>
              <w:t xml:space="preserve"> декабря 2018 года</w:t>
            </w:r>
          </w:p>
          <w:p w:rsidR="00EE39B3" w:rsidRPr="000838A1" w:rsidRDefault="00EE39B3" w:rsidP="00EE39B3">
            <w:pPr>
              <w:jc w:val="both"/>
              <w:rPr>
                <w:rFonts w:ascii="Times New Roman" w:hAnsi="Times New Roman" w:cs="Times New Roman"/>
                <w:b/>
                <w:sz w:val="24"/>
                <w:szCs w:val="24"/>
                <w:lang w:eastAsia="ru-RU"/>
              </w:rPr>
            </w:pPr>
            <w:r w:rsidRPr="000838A1">
              <w:rPr>
                <w:rFonts w:ascii="Times New Roman" w:hAnsi="Times New Roman" w:cs="Times New Roman"/>
                <w:b/>
                <w:sz w:val="24"/>
                <w:szCs w:val="24"/>
                <w:lang w:eastAsia="ru-RU"/>
              </w:rPr>
              <w:t>Дата окончания срока подачи запросов: 2</w:t>
            </w:r>
            <w:r>
              <w:rPr>
                <w:rFonts w:ascii="Times New Roman" w:hAnsi="Times New Roman" w:cs="Times New Roman"/>
                <w:b/>
                <w:sz w:val="24"/>
                <w:szCs w:val="24"/>
                <w:lang w:eastAsia="ru-RU"/>
              </w:rPr>
              <w:t>7</w:t>
            </w:r>
            <w:r w:rsidRPr="000838A1">
              <w:rPr>
                <w:rFonts w:ascii="Times New Roman" w:hAnsi="Times New Roman" w:cs="Times New Roman"/>
                <w:b/>
                <w:sz w:val="24"/>
                <w:szCs w:val="24"/>
                <w:lang w:eastAsia="ru-RU"/>
              </w:rPr>
              <w:t xml:space="preserve"> декабря 2018 года</w:t>
            </w:r>
          </w:p>
          <w:p w:rsidR="00EE39B3" w:rsidRPr="000E0B50" w:rsidRDefault="00EE39B3" w:rsidP="00EE39B3">
            <w:pPr>
              <w:jc w:val="both"/>
              <w:rPr>
                <w:rFonts w:ascii="Times New Roman" w:hAnsi="Times New Roman" w:cs="Times New Roman"/>
                <w:sz w:val="24"/>
                <w:szCs w:val="24"/>
              </w:rPr>
            </w:pPr>
            <w:r w:rsidRPr="000838A1">
              <w:rPr>
                <w:rFonts w:ascii="Times New Roman" w:hAnsi="Times New Roman" w:cs="Times New Roman"/>
                <w:b/>
                <w:sz w:val="24"/>
                <w:szCs w:val="24"/>
                <w:lang w:eastAsia="ru-RU"/>
              </w:rPr>
              <w:t>Дата окончания предоставления разъяснений: 2</w:t>
            </w:r>
            <w:r>
              <w:rPr>
                <w:rFonts w:ascii="Times New Roman" w:hAnsi="Times New Roman" w:cs="Times New Roman"/>
                <w:b/>
                <w:sz w:val="24"/>
                <w:szCs w:val="24"/>
                <w:lang w:eastAsia="ru-RU"/>
              </w:rPr>
              <w:t>9</w:t>
            </w:r>
            <w:r w:rsidRPr="000838A1">
              <w:rPr>
                <w:rFonts w:ascii="Times New Roman" w:hAnsi="Times New Roman" w:cs="Times New Roman"/>
                <w:b/>
                <w:sz w:val="24"/>
                <w:szCs w:val="24"/>
                <w:lang w:eastAsia="ru-RU"/>
              </w:rPr>
              <w:t xml:space="preserve"> декабря 2018 года</w:t>
            </w:r>
          </w:p>
        </w:tc>
      </w:tr>
      <w:tr w:rsidR="00BF7C76" w:rsidRPr="000E0B50" w:rsidTr="00AC2918">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480D05" w:rsidP="006402E1">
            <w:pPr>
              <w:rPr>
                <w:rFonts w:ascii="Times New Roman" w:hAnsi="Times New Roman" w:cs="Times New Roman"/>
                <w:sz w:val="24"/>
                <w:szCs w:val="24"/>
              </w:rPr>
            </w:pPr>
            <w:r w:rsidRPr="000E0B50">
              <w:rPr>
                <w:rFonts w:ascii="Times New Roman" w:hAnsi="Times New Roman" w:cs="Times New Roman"/>
                <w:sz w:val="24"/>
                <w:szCs w:val="24"/>
              </w:rPr>
              <w:t>Дата окончания срока рассмотрения заявок на участие в электронном аукционе</w:t>
            </w:r>
          </w:p>
        </w:tc>
        <w:tc>
          <w:tcPr>
            <w:tcW w:w="6310" w:type="dxa"/>
            <w:shd w:val="clear" w:color="auto" w:fill="auto"/>
          </w:tcPr>
          <w:p w:rsidR="00BF7C76" w:rsidRPr="00AC2918" w:rsidRDefault="00A136B6" w:rsidP="00CB7CD1">
            <w:pPr>
              <w:rPr>
                <w:rFonts w:ascii="Times New Roman" w:hAnsi="Times New Roman" w:cs="Times New Roman"/>
                <w:sz w:val="24"/>
                <w:szCs w:val="24"/>
              </w:rPr>
            </w:pPr>
            <w:r>
              <w:rPr>
                <w:rFonts w:ascii="Times New Roman" w:hAnsi="Times New Roman" w:cs="Times New Roman"/>
                <w:b/>
                <w:sz w:val="24"/>
                <w:szCs w:val="24"/>
              </w:rPr>
              <w:t>10</w:t>
            </w:r>
            <w:r w:rsidR="00F52D3A" w:rsidRPr="00AC2918">
              <w:rPr>
                <w:rFonts w:ascii="Times New Roman" w:hAnsi="Times New Roman" w:cs="Times New Roman"/>
                <w:b/>
                <w:sz w:val="24"/>
                <w:szCs w:val="24"/>
              </w:rPr>
              <w:t xml:space="preserve"> января 2019 г.</w:t>
            </w:r>
          </w:p>
        </w:tc>
      </w:tr>
      <w:tr w:rsidR="00BF7C76" w:rsidRPr="000E0B50" w:rsidTr="00AC2918">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 xml:space="preserve">Дата проведения электронного аукциона. </w:t>
            </w:r>
          </w:p>
        </w:tc>
        <w:tc>
          <w:tcPr>
            <w:tcW w:w="6310" w:type="dxa"/>
            <w:shd w:val="clear" w:color="auto" w:fill="auto"/>
          </w:tcPr>
          <w:p w:rsidR="00D56209" w:rsidRPr="00AC2918" w:rsidRDefault="00F52D3A" w:rsidP="006402E1">
            <w:pPr>
              <w:jc w:val="both"/>
              <w:rPr>
                <w:rFonts w:ascii="Times New Roman" w:hAnsi="Times New Roman" w:cs="Times New Roman"/>
                <w:b/>
                <w:sz w:val="24"/>
                <w:szCs w:val="24"/>
              </w:rPr>
            </w:pPr>
            <w:r w:rsidRPr="00AC2918">
              <w:rPr>
                <w:rFonts w:ascii="Times New Roman" w:hAnsi="Times New Roman" w:cs="Times New Roman"/>
                <w:b/>
                <w:sz w:val="24"/>
                <w:szCs w:val="24"/>
              </w:rPr>
              <w:t>14 января</w:t>
            </w:r>
            <w:r w:rsidR="00D56209" w:rsidRPr="00AC2918">
              <w:rPr>
                <w:rFonts w:ascii="Times New Roman" w:hAnsi="Times New Roman" w:cs="Times New Roman"/>
                <w:b/>
                <w:sz w:val="24"/>
                <w:szCs w:val="24"/>
              </w:rPr>
              <w:t xml:space="preserve"> 201</w:t>
            </w:r>
            <w:r w:rsidRPr="00AC2918">
              <w:rPr>
                <w:rFonts w:ascii="Times New Roman" w:hAnsi="Times New Roman" w:cs="Times New Roman"/>
                <w:b/>
                <w:sz w:val="24"/>
                <w:szCs w:val="24"/>
              </w:rPr>
              <w:t>9</w:t>
            </w:r>
            <w:r w:rsidR="00D56209" w:rsidRPr="00AC2918">
              <w:rPr>
                <w:rFonts w:ascii="Times New Roman" w:hAnsi="Times New Roman" w:cs="Times New Roman"/>
                <w:b/>
                <w:sz w:val="24"/>
                <w:szCs w:val="24"/>
              </w:rPr>
              <w:t xml:space="preserve"> г.</w:t>
            </w:r>
          </w:p>
          <w:p w:rsidR="00BF7C76" w:rsidRPr="00AC2918" w:rsidRDefault="00BF7C76" w:rsidP="006402E1">
            <w:pPr>
              <w:jc w:val="both"/>
              <w:rPr>
                <w:rFonts w:ascii="Times New Roman" w:hAnsi="Times New Roman" w:cs="Times New Roman"/>
                <w:sz w:val="24"/>
                <w:szCs w:val="24"/>
              </w:rPr>
            </w:pPr>
            <w:r w:rsidRPr="00AC2918">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Адрес электронной площадки в сети «Интернет»</w:t>
            </w:r>
          </w:p>
        </w:tc>
        <w:tc>
          <w:tcPr>
            <w:tcW w:w="6310" w:type="dxa"/>
          </w:tcPr>
          <w:p w:rsidR="00BF7C76" w:rsidRPr="000E0B50" w:rsidRDefault="00840757" w:rsidP="006402E1">
            <w:pPr>
              <w:rPr>
                <w:rFonts w:ascii="Times New Roman" w:hAnsi="Times New Roman" w:cs="Times New Roman"/>
                <w:sz w:val="24"/>
                <w:szCs w:val="24"/>
              </w:rPr>
            </w:pPr>
            <w:hyperlink r:id="rId11" w:history="1">
              <w:r w:rsidR="00BF7C76" w:rsidRPr="000E0B50">
                <w:rPr>
                  <w:rStyle w:val="a4"/>
                  <w:rFonts w:ascii="Times New Roman" w:hAnsi="Times New Roman" w:cs="Times New Roman"/>
                  <w:sz w:val="24"/>
                  <w:szCs w:val="24"/>
                </w:rPr>
                <w:t>http://www.sberbank-ast.ru/</w:t>
              </w:r>
            </w:hyperlink>
            <w:r w:rsidR="00BF7C76" w:rsidRPr="000E0B50">
              <w:rPr>
                <w:rFonts w:ascii="Times New Roman" w:hAnsi="Times New Roman" w:cs="Times New Roman"/>
                <w:sz w:val="24"/>
                <w:szCs w:val="24"/>
              </w:rPr>
              <w:t xml:space="preserve"> </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480D05" w:rsidP="00A40F18">
            <w:pPr>
              <w:rPr>
                <w:rFonts w:ascii="Times New Roman" w:hAnsi="Times New Roman" w:cs="Times New Roman"/>
                <w:sz w:val="24"/>
                <w:szCs w:val="24"/>
              </w:rPr>
            </w:pPr>
            <w:r w:rsidRPr="000E0B50">
              <w:rPr>
                <w:rFonts w:ascii="Times New Roman" w:hAnsi="Times New Roman" w:cs="Times New Roman"/>
                <w:sz w:val="24"/>
                <w:szCs w:val="24"/>
              </w:rPr>
              <w:t xml:space="preserve">Размер обеспечения исполнения обязательств по договору </w:t>
            </w:r>
          </w:p>
        </w:tc>
        <w:tc>
          <w:tcPr>
            <w:tcW w:w="6310" w:type="dxa"/>
          </w:tcPr>
          <w:p w:rsidR="00DF51F3" w:rsidRDefault="002E77AD" w:rsidP="00DF51F3">
            <w:pPr>
              <w:jc w:val="both"/>
              <w:rPr>
                <w:rFonts w:ascii="Times New Roman" w:hAnsi="Times New Roman" w:cs="Times New Roman"/>
                <w:sz w:val="24"/>
                <w:szCs w:val="24"/>
              </w:rPr>
            </w:pPr>
            <w:r w:rsidRPr="002E77AD">
              <w:rPr>
                <w:rFonts w:ascii="Times New Roman" w:hAnsi="Times New Roman" w:cs="Times New Roman"/>
                <w:sz w:val="24"/>
                <w:szCs w:val="24"/>
              </w:rPr>
              <w:t xml:space="preserve">0,5 % начальной (максимальной) цены договора: </w:t>
            </w:r>
          </w:p>
          <w:p w:rsidR="00BF7C76" w:rsidRPr="000E0B50" w:rsidRDefault="00FF1719" w:rsidP="00BB4125">
            <w:pPr>
              <w:jc w:val="both"/>
              <w:rPr>
                <w:rFonts w:ascii="Times New Roman" w:hAnsi="Times New Roman" w:cs="Times New Roman"/>
                <w:sz w:val="24"/>
                <w:szCs w:val="24"/>
              </w:rPr>
            </w:pPr>
            <w:r>
              <w:rPr>
                <w:rFonts w:ascii="Times New Roman" w:hAnsi="Times New Roman" w:cs="Times New Roman"/>
                <w:sz w:val="24"/>
                <w:szCs w:val="24"/>
              </w:rPr>
              <w:t>1597,82 рублей (Одна тысяча пятьсот девяносто семь рублей 82 копейки)</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DF1320" w:rsidP="003D74BD">
            <w:pPr>
              <w:rPr>
                <w:rFonts w:ascii="Times New Roman" w:hAnsi="Times New Roman" w:cs="Times New Roman"/>
                <w:sz w:val="24"/>
                <w:szCs w:val="24"/>
              </w:rPr>
            </w:pPr>
            <w:r w:rsidRPr="000E0B50">
              <w:rPr>
                <w:rFonts w:ascii="Times New Roman" w:hAnsi="Times New Roman" w:cs="Times New Roman"/>
                <w:sz w:val="24"/>
                <w:szCs w:val="24"/>
                <w:lang w:eastAsia="ru-RU"/>
              </w:rPr>
              <w:t xml:space="preserve">Способы, срок и порядок предоставления </w:t>
            </w:r>
            <w:r w:rsidRPr="000E0B50">
              <w:rPr>
                <w:rFonts w:ascii="Times New Roman" w:hAnsi="Times New Roman" w:cs="Times New Roman"/>
                <w:sz w:val="24"/>
                <w:szCs w:val="24"/>
                <w:lang w:eastAsia="ru-RU"/>
              </w:rPr>
              <w:lastRenderedPageBreak/>
              <w:t>обеспечения исполнения договора, реквизиты банковского счета для перечисления денежных сре</w:t>
            </w:r>
            <w:proofErr w:type="gramStart"/>
            <w:r w:rsidRPr="000E0B50">
              <w:rPr>
                <w:rFonts w:ascii="Times New Roman" w:hAnsi="Times New Roman" w:cs="Times New Roman"/>
                <w:sz w:val="24"/>
                <w:szCs w:val="24"/>
                <w:lang w:eastAsia="ru-RU"/>
              </w:rPr>
              <w:t>дств в сл</w:t>
            </w:r>
            <w:proofErr w:type="gramEnd"/>
            <w:r w:rsidRPr="000E0B50">
              <w:rPr>
                <w:rFonts w:ascii="Times New Roman" w:hAnsi="Times New Roman" w:cs="Times New Roman"/>
                <w:sz w:val="24"/>
                <w:szCs w:val="24"/>
                <w:lang w:eastAsia="ru-RU"/>
              </w:rPr>
              <w:t>учае, если в качестве способа обеспечения исполнения договора выбран обеспечительный платеж, условия банковской гарантии</w:t>
            </w:r>
          </w:p>
        </w:tc>
        <w:tc>
          <w:tcPr>
            <w:tcW w:w="6310" w:type="dxa"/>
          </w:tcPr>
          <w:p w:rsidR="00BF7C76" w:rsidRPr="002E77AD" w:rsidRDefault="00BF7C76" w:rsidP="006402E1">
            <w:pPr>
              <w:jc w:val="both"/>
              <w:rPr>
                <w:rFonts w:ascii="Times New Roman" w:hAnsi="Times New Roman" w:cs="Times New Roman"/>
                <w:sz w:val="24"/>
                <w:szCs w:val="24"/>
              </w:rPr>
            </w:pPr>
            <w:r w:rsidRPr="002E77AD">
              <w:rPr>
                <w:rFonts w:ascii="Times New Roman" w:hAnsi="Times New Roman" w:cs="Times New Roman"/>
                <w:sz w:val="24"/>
                <w:szCs w:val="24"/>
              </w:rPr>
              <w:lastRenderedPageBreak/>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w:t>
            </w:r>
            <w:r w:rsidRPr="002E77AD">
              <w:rPr>
                <w:rFonts w:ascii="Times New Roman" w:hAnsi="Times New Roman" w:cs="Times New Roman"/>
                <w:sz w:val="24"/>
                <w:szCs w:val="24"/>
              </w:rPr>
              <w:lastRenderedPageBreak/>
              <w:t>размере, указанном в извещении и документации о проведении электронного аукциона.</w:t>
            </w:r>
          </w:p>
          <w:p w:rsidR="00BF7C76" w:rsidRPr="002E77AD" w:rsidRDefault="00BF7C76" w:rsidP="006402E1">
            <w:pPr>
              <w:jc w:val="both"/>
              <w:rPr>
                <w:rFonts w:ascii="Times New Roman" w:hAnsi="Times New Roman" w:cs="Times New Roman"/>
                <w:sz w:val="24"/>
                <w:szCs w:val="24"/>
              </w:rPr>
            </w:pPr>
            <w:r w:rsidRPr="002E77AD">
              <w:rPr>
                <w:rFonts w:ascii="Times New Roman" w:hAnsi="Times New Roman" w:cs="Times New Roman"/>
                <w:sz w:val="24"/>
                <w:szCs w:val="24"/>
              </w:rPr>
              <w:t>Исполнение договора обеспечивается:</w:t>
            </w:r>
          </w:p>
          <w:p w:rsidR="00BF7C76" w:rsidRPr="002E77AD" w:rsidRDefault="00BF7C76" w:rsidP="006402E1">
            <w:pPr>
              <w:jc w:val="both"/>
              <w:rPr>
                <w:rFonts w:ascii="Times New Roman" w:hAnsi="Times New Roman" w:cs="Times New Roman"/>
                <w:sz w:val="24"/>
                <w:szCs w:val="24"/>
              </w:rPr>
            </w:pPr>
            <w:r w:rsidRPr="002E77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F7C76" w:rsidRPr="002E77AD" w:rsidRDefault="00BF7C76" w:rsidP="006402E1">
            <w:pPr>
              <w:jc w:val="both"/>
              <w:rPr>
                <w:rFonts w:ascii="Times New Roman" w:hAnsi="Times New Roman" w:cs="Times New Roman"/>
                <w:sz w:val="24"/>
                <w:szCs w:val="24"/>
              </w:rPr>
            </w:pPr>
            <w:r w:rsidRPr="002E77AD">
              <w:rPr>
                <w:rFonts w:ascii="Times New Roman" w:hAnsi="Times New Roman" w:cs="Times New Roman"/>
                <w:sz w:val="24"/>
                <w:szCs w:val="24"/>
              </w:rPr>
              <w:t>б) обеспечительным платежом.</w:t>
            </w:r>
          </w:p>
          <w:p w:rsidR="00BF7C76" w:rsidRPr="003D74BD" w:rsidRDefault="00A92E89" w:rsidP="006402E1">
            <w:pPr>
              <w:jc w:val="both"/>
              <w:rPr>
                <w:rFonts w:ascii="Times New Roman" w:hAnsi="Times New Roman" w:cs="Times New Roman"/>
                <w:sz w:val="24"/>
                <w:szCs w:val="24"/>
              </w:rPr>
            </w:pPr>
            <w:r w:rsidRPr="002E77AD">
              <w:rPr>
                <w:rFonts w:ascii="Times New Roman" w:hAnsi="Times New Roman" w:cs="Times New Roman"/>
                <w:sz w:val="24"/>
                <w:szCs w:val="24"/>
              </w:rPr>
              <w:t xml:space="preserve">Способ обеспечения исполнения обязательств по договору определяется участником электронного аукциона, с которым заключается </w:t>
            </w:r>
            <w:r w:rsidRPr="003D74BD">
              <w:rPr>
                <w:rFonts w:ascii="Times New Roman" w:hAnsi="Times New Roman" w:cs="Times New Roman"/>
                <w:sz w:val="24"/>
                <w:szCs w:val="24"/>
              </w:rPr>
              <w:t>такой договор, самостоятельно</w:t>
            </w:r>
            <w:r w:rsidR="00BF7C76" w:rsidRPr="003D74BD">
              <w:rPr>
                <w:rFonts w:ascii="Times New Roman" w:hAnsi="Times New Roman" w:cs="Times New Roman"/>
                <w:sz w:val="24"/>
                <w:szCs w:val="24"/>
              </w:rPr>
              <w:t xml:space="preserve">. </w:t>
            </w:r>
          </w:p>
          <w:p w:rsidR="00D56209" w:rsidRDefault="00D56209" w:rsidP="006402E1">
            <w:pPr>
              <w:jc w:val="both"/>
              <w:rPr>
                <w:rFonts w:ascii="Times New Roman" w:hAnsi="Times New Roman" w:cs="Times New Roman"/>
                <w:sz w:val="24"/>
                <w:szCs w:val="24"/>
              </w:rPr>
            </w:pPr>
            <w:r w:rsidRPr="003D74BD">
              <w:rPr>
                <w:rFonts w:ascii="Times New Roman" w:hAnsi="Times New Roman" w:cs="Times New Roman"/>
                <w:sz w:val="24"/>
                <w:szCs w:val="24"/>
              </w:rPr>
              <w:t>Обеспечение исполнения договора предоставляется Заказчику одновременно с предоставлением подписанного Исполнителем договора.</w:t>
            </w:r>
          </w:p>
          <w:p w:rsidR="00C9528F" w:rsidRPr="002E77AD" w:rsidRDefault="00C9528F" w:rsidP="006402E1">
            <w:pPr>
              <w:jc w:val="both"/>
              <w:rPr>
                <w:rFonts w:ascii="Times New Roman" w:hAnsi="Times New Roman" w:cs="Times New Roman"/>
                <w:sz w:val="24"/>
                <w:szCs w:val="24"/>
              </w:rPr>
            </w:pPr>
            <w:r w:rsidRPr="002E77AD">
              <w:rPr>
                <w:rFonts w:ascii="Times New Roman" w:hAnsi="Times New Roman" w:cs="Times New Roman"/>
                <w:sz w:val="24"/>
                <w:szCs w:val="24"/>
              </w:rPr>
              <w:t>Реквизиты банковского счета для перечисления денежных сре</w:t>
            </w:r>
            <w:proofErr w:type="gramStart"/>
            <w:r w:rsidRPr="002E77AD">
              <w:rPr>
                <w:rFonts w:ascii="Times New Roman" w:hAnsi="Times New Roman" w:cs="Times New Roman"/>
                <w:sz w:val="24"/>
                <w:szCs w:val="24"/>
              </w:rPr>
              <w:t>дств в сл</w:t>
            </w:r>
            <w:proofErr w:type="gramEnd"/>
            <w:r w:rsidRPr="002E77AD">
              <w:rPr>
                <w:rFonts w:ascii="Times New Roman" w:hAnsi="Times New Roman" w:cs="Times New Roman"/>
                <w:sz w:val="24"/>
                <w:szCs w:val="24"/>
              </w:rPr>
              <w:t>учае, если в качестве способа обеспечения исполнения договора выбран обеспечительный платеж:</w:t>
            </w:r>
          </w:p>
          <w:p w:rsidR="00BD0FE0" w:rsidRPr="002E77AD" w:rsidRDefault="00BD0FE0" w:rsidP="00BD0FE0">
            <w:pPr>
              <w:tabs>
                <w:tab w:val="left" w:pos="709"/>
              </w:tabs>
              <w:suppressAutoHyphens/>
              <w:jc w:val="both"/>
              <w:rPr>
                <w:rFonts w:ascii="Times New Roman" w:eastAsia="Times New Roman" w:hAnsi="Times New Roman" w:cs="Times New Roman"/>
                <w:kern w:val="2"/>
                <w:sz w:val="24"/>
                <w:szCs w:val="24"/>
                <w:lang w:eastAsia="ar-SA"/>
              </w:rPr>
            </w:pPr>
            <w:r w:rsidRPr="002E77AD">
              <w:rPr>
                <w:rFonts w:ascii="Times New Roman" w:eastAsia="Times New Roman" w:hAnsi="Times New Roman" w:cs="Times New Roman"/>
                <w:kern w:val="2"/>
                <w:sz w:val="24"/>
                <w:szCs w:val="24"/>
                <w:lang w:eastAsia="ar-SA"/>
              </w:rPr>
              <w:t>Получатель: Некоммерческая организация «Региональный фонд капитального ремонта многоквартирных домов Ивановской области».</w:t>
            </w:r>
          </w:p>
          <w:p w:rsidR="00BD0FE0" w:rsidRPr="002E77AD" w:rsidRDefault="00BD0FE0" w:rsidP="00BD0FE0">
            <w:pPr>
              <w:tabs>
                <w:tab w:val="left" w:pos="709"/>
              </w:tabs>
              <w:suppressAutoHyphens/>
              <w:jc w:val="both"/>
              <w:rPr>
                <w:rFonts w:ascii="Times New Roman" w:eastAsia="Times New Roman" w:hAnsi="Times New Roman" w:cs="Times New Roman"/>
                <w:kern w:val="2"/>
                <w:sz w:val="24"/>
                <w:szCs w:val="24"/>
                <w:lang w:eastAsia="ar-SA"/>
              </w:rPr>
            </w:pPr>
            <w:r w:rsidRPr="002E77AD">
              <w:rPr>
                <w:rFonts w:ascii="Times New Roman" w:eastAsia="Times New Roman" w:hAnsi="Times New Roman" w:cs="Times New Roman"/>
                <w:kern w:val="2"/>
                <w:sz w:val="24"/>
                <w:szCs w:val="24"/>
                <w:lang w:eastAsia="ar-SA"/>
              </w:rPr>
              <w:t>ИНН / КПП 3702952084/ 370201001</w:t>
            </w:r>
          </w:p>
          <w:p w:rsidR="00BD0FE0" w:rsidRPr="002E77AD" w:rsidRDefault="00BD0FE0" w:rsidP="00BD0FE0">
            <w:pPr>
              <w:tabs>
                <w:tab w:val="left" w:pos="709"/>
              </w:tabs>
              <w:suppressAutoHyphens/>
              <w:jc w:val="both"/>
              <w:rPr>
                <w:rFonts w:ascii="Times New Roman" w:eastAsia="Times New Roman" w:hAnsi="Times New Roman" w:cs="Times New Roman"/>
                <w:kern w:val="2"/>
                <w:sz w:val="24"/>
                <w:szCs w:val="24"/>
                <w:lang w:eastAsia="ar-SA"/>
              </w:rPr>
            </w:pPr>
            <w:r w:rsidRPr="002E77AD">
              <w:rPr>
                <w:rFonts w:ascii="Times New Roman" w:eastAsia="Times New Roman" w:hAnsi="Times New Roman" w:cs="Times New Roman"/>
                <w:kern w:val="2"/>
                <w:sz w:val="24"/>
                <w:szCs w:val="24"/>
                <w:lang w:eastAsia="ar-SA"/>
              </w:rPr>
              <w:t>ОГРН 1143700000740</w:t>
            </w:r>
            <w:r w:rsidRPr="002E77AD">
              <w:rPr>
                <w:rFonts w:ascii="Times New Roman" w:eastAsia="Times New Roman" w:hAnsi="Times New Roman" w:cs="Times New Roman"/>
                <w:kern w:val="2"/>
                <w:sz w:val="24"/>
                <w:szCs w:val="24"/>
                <w:lang w:eastAsia="ar-SA"/>
              </w:rPr>
              <w:tab/>
            </w:r>
          </w:p>
          <w:p w:rsidR="00F52D3A" w:rsidRPr="00F52D3A" w:rsidRDefault="00F52D3A" w:rsidP="00F52D3A">
            <w:pPr>
              <w:jc w:val="both"/>
              <w:rPr>
                <w:rFonts w:ascii="Times New Roman" w:hAnsi="Times New Roman" w:cs="Times New Roman"/>
                <w:bCs/>
                <w:sz w:val="24"/>
                <w:szCs w:val="24"/>
              </w:rPr>
            </w:pPr>
            <w:proofErr w:type="spellStart"/>
            <w:proofErr w:type="gramStart"/>
            <w:r w:rsidRPr="00F52D3A">
              <w:rPr>
                <w:rFonts w:ascii="Times New Roman" w:hAnsi="Times New Roman" w:cs="Times New Roman"/>
                <w:bCs/>
                <w:sz w:val="24"/>
                <w:szCs w:val="24"/>
              </w:rPr>
              <w:t>кор</w:t>
            </w:r>
            <w:proofErr w:type="spellEnd"/>
            <w:r w:rsidRPr="00F52D3A">
              <w:rPr>
                <w:rFonts w:ascii="Times New Roman" w:hAnsi="Times New Roman" w:cs="Times New Roman"/>
                <w:bCs/>
                <w:sz w:val="24"/>
                <w:szCs w:val="24"/>
              </w:rPr>
              <w:t>/счет</w:t>
            </w:r>
            <w:proofErr w:type="gramEnd"/>
            <w:r w:rsidRPr="00F52D3A">
              <w:rPr>
                <w:rFonts w:ascii="Times New Roman" w:hAnsi="Times New Roman" w:cs="Times New Roman"/>
                <w:bCs/>
                <w:sz w:val="24"/>
                <w:szCs w:val="24"/>
              </w:rPr>
              <w:t xml:space="preserve"> 30101810300000000600</w:t>
            </w:r>
          </w:p>
          <w:p w:rsidR="00F52D3A" w:rsidRPr="00F52D3A" w:rsidRDefault="00F52D3A" w:rsidP="00F52D3A">
            <w:pPr>
              <w:jc w:val="both"/>
              <w:rPr>
                <w:rFonts w:ascii="Times New Roman" w:hAnsi="Times New Roman" w:cs="Times New Roman"/>
                <w:bCs/>
                <w:sz w:val="24"/>
                <w:szCs w:val="24"/>
              </w:rPr>
            </w:pPr>
            <w:proofErr w:type="gramStart"/>
            <w:r w:rsidRPr="00F52D3A">
              <w:rPr>
                <w:rFonts w:ascii="Times New Roman" w:hAnsi="Times New Roman" w:cs="Times New Roman"/>
                <w:bCs/>
                <w:sz w:val="24"/>
                <w:szCs w:val="24"/>
              </w:rPr>
              <w:t>р</w:t>
            </w:r>
            <w:proofErr w:type="gramEnd"/>
            <w:r w:rsidRPr="00F52D3A">
              <w:rPr>
                <w:rFonts w:ascii="Times New Roman" w:hAnsi="Times New Roman" w:cs="Times New Roman"/>
                <w:bCs/>
                <w:sz w:val="24"/>
                <w:szCs w:val="24"/>
              </w:rPr>
              <w:t>/с40603810700550000007</w:t>
            </w:r>
          </w:p>
          <w:p w:rsidR="00F52D3A" w:rsidRPr="00F52D3A" w:rsidRDefault="00F52D3A" w:rsidP="00F52D3A">
            <w:pPr>
              <w:jc w:val="both"/>
              <w:rPr>
                <w:rFonts w:ascii="Times New Roman" w:hAnsi="Times New Roman" w:cs="Times New Roman"/>
                <w:bCs/>
                <w:sz w:val="24"/>
                <w:szCs w:val="24"/>
              </w:rPr>
            </w:pPr>
            <w:proofErr w:type="gramStart"/>
            <w:r w:rsidRPr="00F52D3A">
              <w:rPr>
                <w:rFonts w:ascii="Times New Roman" w:hAnsi="Times New Roman" w:cs="Times New Roman"/>
                <w:bCs/>
                <w:sz w:val="24"/>
                <w:szCs w:val="24"/>
              </w:rPr>
              <w:t>л</w:t>
            </w:r>
            <w:proofErr w:type="gramEnd"/>
            <w:r w:rsidRPr="00F52D3A">
              <w:rPr>
                <w:rFonts w:ascii="Times New Roman" w:hAnsi="Times New Roman" w:cs="Times New Roman"/>
                <w:bCs/>
                <w:sz w:val="24"/>
                <w:szCs w:val="24"/>
              </w:rPr>
              <w:t>/с</w:t>
            </w:r>
          </w:p>
          <w:p w:rsidR="00F52D3A" w:rsidRPr="00F52D3A" w:rsidRDefault="00F52D3A" w:rsidP="00F52D3A">
            <w:pPr>
              <w:jc w:val="both"/>
              <w:rPr>
                <w:rFonts w:ascii="Times New Roman" w:hAnsi="Times New Roman" w:cs="Times New Roman"/>
                <w:bCs/>
                <w:sz w:val="24"/>
                <w:szCs w:val="24"/>
              </w:rPr>
            </w:pPr>
            <w:r w:rsidRPr="00F52D3A">
              <w:rPr>
                <w:rFonts w:ascii="Times New Roman" w:hAnsi="Times New Roman" w:cs="Times New Roman"/>
                <w:bCs/>
                <w:sz w:val="24"/>
                <w:szCs w:val="24"/>
              </w:rPr>
              <w:t>БИК 044525600</w:t>
            </w:r>
          </w:p>
          <w:p w:rsidR="00F52D3A" w:rsidRPr="00F52D3A" w:rsidRDefault="00F52D3A" w:rsidP="00F52D3A">
            <w:pPr>
              <w:tabs>
                <w:tab w:val="left" w:pos="709"/>
              </w:tabs>
              <w:suppressAutoHyphens/>
              <w:jc w:val="both"/>
              <w:rPr>
                <w:rFonts w:ascii="Times New Roman" w:eastAsia="Times New Roman" w:hAnsi="Times New Roman" w:cs="Times New Roman"/>
                <w:kern w:val="2"/>
                <w:sz w:val="24"/>
                <w:szCs w:val="24"/>
                <w:lang w:eastAsia="ar-SA"/>
              </w:rPr>
            </w:pPr>
            <w:r w:rsidRPr="00F52D3A">
              <w:rPr>
                <w:rFonts w:ascii="Times New Roman" w:hAnsi="Times New Roman" w:cs="Times New Roman"/>
                <w:bCs/>
                <w:sz w:val="24"/>
                <w:szCs w:val="24"/>
              </w:rPr>
              <w:t>Наименование кредитной организации ПАО "</w:t>
            </w:r>
            <w:proofErr w:type="spellStart"/>
            <w:r w:rsidRPr="00F52D3A">
              <w:rPr>
                <w:rFonts w:ascii="Times New Roman" w:hAnsi="Times New Roman" w:cs="Times New Roman"/>
                <w:bCs/>
                <w:sz w:val="24"/>
                <w:szCs w:val="24"/>
              </w:rPr>
              <w:t>МИнБанк</w:t>
            </w:r>
            <w:proofErr w:type="spellEnd"/>
            <w:r w:rsidRPr="00F52D3A">
              <w:rPr>
                <w:rFonts w:ascii="Times New Roman" w:hAnsi="Times New Roman" w:cs="Times New Roman"/>
                <w:bCs/>
                <w:sz w:val="24"/>
                <w:szCs w:val="24"/>
              </w:rPr>
              <w:t>" г. Москва</w:t>
            </w:r>
          </w:p>
          <w:p w:rsidR="0086639D" w:rsidRPr="00A64B54" w:rsidRDefault="00A64B54" w:rsidP="00A64B54">
            <w:pPr>
              <w:autoSpaceDE w:val="0"/>
              <w:autoSpaceDN w:val="0"/>
              <w:adjustRightInd w:val="0"/>
              <w:jc w:val="both"/>
              <w:rPr>
                <w:rFonts w:ascii="Times New Roman" w:hAnsi="Times New Roman" w:cs="Times New Roman"/>
                <w:sz w:val="24"/>
                <w:szCs w:val="24"/>
              </w:rPr>
            </w:pPr>
            <w:proofErr w:type="gramStart"/>
            <w:r w:rsidRPr="00A64B54">
              <w:rPr>
                <w:rFonts w:ascii="Times New Roman" w:hAnsi="Times New Roman" w:cs="Times New Roman"/>
                <w:sz w:val="24"/>
                <w:szCs w:val="24"/>
              </w:rPr>
              <w:t>В случае, когда участником электронного аукциона, с которым заключается договор, 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о проведении в размере, превышающем не менее чем в 2 раза размер обеспечения исполнения обязательств по договору о проведении, указанный в документации о проведении</w:t>
            </w:r>
            <w:proofErr w:type="gramEnd"/>
            <w:r w:rsidRPr="00A64B54">
              <w:rPr>
                <w:rFonts w:ascii="Times New Roman" w:hAnsi="Times New Roman" w:cs="Times New Roman"/>
                <w:sz w:val="24"/>
                <w:szCs w:val="24"/>
              </w:rPr>
              <w:t xml:space="preserve"> электронного аукциона. Положение настоящего пункта о предоставлении обеспечения исполнения обязательств по договору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Требования к обеспечению исполнения договора банковской гарантией</w:t>
            </w:r>
            <w:r w:rsidR="00C9528F" w:rsidRPr="000E0B50">
              <w:rPr>
                <w:rFonts w:ascii="Times New Roman" w:hAnsi="Times New Roman" w:cs="Times New Roman"/>
                <w:sz w:val="24"/>
                <w:szCs w:val="24"/>
              </w:rPr>
              <w:t xml:space="preserve">, </w:t>
            </w:r>
            <w:r w:rsidR="00C9528F" w:rsidRPr="000E0B50">
              <w:rPr>
                <w:rFonts w:ascii="Times New Roman" w:hAnsi="Times New Roman" w:cs="Times New Roman"/>
                <w:sz w:val="24"/>
                <w:szCs w:val="24"/>
              </w:rPr>
              <w:lastRenderedPageBreak/>
              <w:t>условия банковской гарантии</w:t>
            </w:r>
          </w:p>
        </w:tc>
        <w:tc>
          <w:tcPr>
            <w:tcW w:w="6310" w:type="dxa"/>
          </w:tcPr>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lastRenderedPageBreak/>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w:t>
            </w:r>
            <w:r w:rsidRPr="000E0B50">
              <w:rPr>
                <w:rFonts w:ascii="Times New Roman" w:hAnsi="Times New Roman" w:cs="Times New Roman"/>
                <w:sz w:val="24"/>
                <w:szCs w:val="24"/>
              </w:rPr>
              <w:lastRenderedPageBreak/>
              <w:t>от имени банка (далее - гарант), на условиях, определенных гражданским законодательством, и должна соответствовать следующим требованиям:</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а) быть безотзывной;</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г) </w:t>
            </w:r>
            <w:r w:rsidR="00A92E89" w:rsidRPr="000E0B50">
              <w:rPr>
                <w:rFonts w:ascii="Times New Roman" w:hAnsi="Times New Roman" w:cs="Times New Roman"/>
                <w:sz w:val="24"/>
                <w:szCs w:val="24"/>
              </w:rPr>
              <w:t>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r w:rsidRPr="000E0B50">
              <w:rPr>
                <w:rFonts w:ascii="Times New Roman" w:hAnsi="Times New Roman" w:cs="Times New Roman"/>
                <w:sz w:val="24"/>
                <w:szCs w:val="24"/>
              </w:rPr>
              <w:t>;</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д) </w:t>
            </w:r>
            <w:r w:rsidR="00A92E89" w:rsidRPr="000E0B50">
              <w:rPr>
                <w:rFonts w:ascii="Times New Roman" w:hAnsi="Times New Roman" w:cs="Times New Roman"/>
                <w:sz w:val="24"/>
                <w:szCs w:val="24"/>
              </w:rPr>
              <w:t>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w:t>
            </w:r>
            <w:r w:rsidR="00AC2918">
              <w:rPr>
                <w:rFonts w:ascii="Times New Roman" w:hAnsi="Times New Roman" w:cs="Times New Roman"/>
                <w:sz w:val="24"/>
                <w:szCs w:val="24"/>
              </w:rPr>
              <w:t xml:space="preserve"> месяцев</w:t>
            </w:r>
            <w:r w:rsidRPr="000E0B50">
              <w:rPr>
                <w:rFonts w:ascii="Times New Roman" w:hAnsi="Times New Roman" w:cs="Times New Roman"/>
                <w:sz w:val="24"/>
                <w:szCs w:val="24"/>
              </w:rPr>
              <w:t>.</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В банковской гарантии также должно быть указано:</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д) </w:t>
            </w:r>
            <w:r w:rsidR="00A92E89" w:rsidRPr="000E0B50">
              <w:rPr>
                <w:rFonts w:ascii="Times New Roman" w:hAnsi="Times New Roman" w:cs="Times New Roman"/>
                <w:sz w:val="24"/>
                <w:szCs w:val="24"/>
              </w:rPr>
              <w:t>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r w:rsidRPr="000E0B50">
              <w:rPr>
                <w:rFonts w:ascii="Times New Roman" w:hAnsi="Times New Roman" w:cs="Times New Roman"/>
                <w:sz w:val="24"/>
                <w:szCs w:val="24"/>
              </w:rPr>
              <w:t>;</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е) </w:t>
            </w:r>
            <w:r w:rsidR="00A92E89" w:rsidRPr="000E0B50">
              <w:rPr>
                <w:rFonts w:ascii="Times New Roman" w:hAnsi="Times New Roman" w:cs="Times New Roman"/>
                <w:sz w:val="24"/>
                <w:szCs w:val="24"/>
              </w:rPr>
              <w:t xml:space="preserve">безусловное право заказчика на истребование суммы банковской гарантии полностью или частично в случае неисполнения, и (или) в случае ненадлежащего </w:t>
            </w:r>
            <w:r w:rsidR="00A92E89" w:rsidRPr="000E0B50">
              <w:rPr>
                <w:rFonts w:ascii="Times New Roman" w:hAnsi="Times New Roman" w:cs="Times New Roman"/>
                <w:sz w:val="24"/>
                <w:szCs w:val="24"/>
              </w:rPr>
              <w:lastRenderedPageBreak/>
              <w:t>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r w:rsidRPr="000E0B50">
              <w:rPr>
                <w:rFonts w:ascii="Times New Roman" w:hAnsi="Times New Roman" w:cs="Times New Roman"/>
                <w:sz w:val="24"/>
                <w:szCs w:val="24"/>
              </w:rPr>
              <w:t>;</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BF7C76" w:rsidRPr="000E0B50" w:rsidRDefault="00A92E89" w:rsidP="006402E1">
            <w:pPr>
              <w:jc w:val="both"/>
              <w:rPr>
                <w:rFonts w:ascii="Times New Roman" w:hAnsi="Times New Roman" w:cs="Times New Roman"/>
                <w:sz w:val="24"/>
                <w:szCs w:val="24"/>
              </w:rPr>
            </w:pPr>
            <w:r w:rsidRPr="000E0B50">
              <w:rPr>
                <w:rFonts w:ascii="Times New Roman" w:hAnsi="Times New Roman" w:cs="Times New Roman"/>
                <w:sz w:val="24"/>
                <w:szCs w:val="24"/>
              </w:rPr>
              <w:t>Изменения, вносимые в договор о проведении капитального ремонта, не освобождают гаранта от исполнения обязательств по банковской гарантии</w:t>
            </w:r>
            <w:r w:rsidR="00BF7C76" w:rsidRPr="000E0B50">
              <w:rPr>
                <w:rFonts w:ascii="Times New Roman" w:hAnsi="Times New Roman" w:cs="Times New Roman"/>
                <w:sz w:val="24"/>
                <w:szCs w:val="24"/>
              </w:rPr>
              <w:t>.</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Недопустимо включение в банковскую гарантию:</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а) </w:t>
            </w:r>
            <w:r w:rsidR="00A92E89" w:rsidRPr="000E0B50">
              <w:rPr>
                <w:rFonts w:ascii="Times New Roman" w:hAnsi="Times New Roman" w:cs="Times New Roman"/>
                <w:sz w:val="24"/>
                <w:szCs w:val="24"/>
              </w:rPr>
              <w:t>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r w:rsidRPr="000E0B50">
              <w:rPr>
                <w:rFonts w:ascii="Times New Roman" w:hAnsi="Times New Roman" w:cs="Times New Roman"/>
                <w:sz w:val="24"/>
                <w:szCs w:val="24"/>
              </w:rPr>
              <w:t>;</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б) </w:t>
            </w:r>
            <w:r w:rsidR="00A92E89" w:rsidRPr="000E0B50">
              <w:rPr>
                <w:rFonts w:ascii="Times New Roman" w:hAnsi="Times New Roman" w:cs="Times New Roman"/>
                <w:sz w:val="24"/>
                <w:szCs w:val="24"/>
              </w:rPr>
              <w:t>требований к предоставлению бенефициаром гаранту отчета об исполнении договора о проведении капитального ремонта;</w:t>
            </w:r>
          </w:p>
          <w:p w:rsidR="00A92E89" w:rsidRPr="000E0B50" w:rsidRDefault="00A92E89" w:rsidP="006402E1">
            <w:pPr>
              <w:jc w:val="both"/>
              <w:rPr>
                <w:rFonts w:ascii="Times New Roman" w:hAnsi="Times New Roman" w:cs="Times New Roman"/>
                <w:sz w:val="24"/>
                <w:szCs w:val="24"/>
              </w:rPr>
            </w:pPr>
            <w:r w:rsidRPr="000E0B50">
              <w:rPr>
                <w:rFonts w:ascii="Times New Roman" w:hAnsi="Times New Roman" w:cs="Times New Roman"/>
                <w:sz w:val="24"/>
                <w:szCs w:val="24"/>
              </w:rPr>
              <w:t>в) условий или требований, противоречащих положениям пунктов 209 - 211 Положения.</w:t>
            </w:r>
          </w:p>
          <w:p w:rsidR="00A92E89" w:rsidRPr="000E0B50" w:rsidRDefault="00A92E89" w:rsidP="006402E1">
            <w:pPr>
              <w:jc w:val="both"/>
              <w:rPr>
                <w:rFonts w:ascii="Times New Roman" w:hAnsi="Times New Roman" w:cs="Times New Roman"/>
                <w:sz w:val="24"/>
                <w:szCs w:val="24"/>
              </w:rPr>
            </w:pPr>
            <w:r w:rsidRPr="000E0B50">
              <w:rPr>
                <w:rFonts w:ascii="Times New Roman" w:hAnsi="Times New Roman" w:cs="Times New Roman"/>
                <w:sz w:val="24"/>
                <w:szCs w:val="24"/>
              </w:rPr>
              <w:t>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Основанием для отказа в принятии банковской гарантии заказчиком является:</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lastRenderedPageBreak/>
              <w:t>б) наличие информации об отзыве лицензии у банка на официальном сайте Центрального Банка Российской Федерации в сети «Интернет»;</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в) получение уведомления от банка о </w:t>
            </w:r>
            <w:proofErr w:type="spellStart"/>
            <w:r w:rsidRPr="000E0B50">
              <w:rPr>
                <w:rFonts w:ascii="Times New Roman" w:hAnsi="Times New Roman" w:cs="Times New Roman"/>
                <w:sz w:val="24"/>
                <w:szCs w:val="24"/>
              </w:rPr>
              <w:t>неподтверждении</w:t>
            </w:r>
            <w:proofErr w:type="spellEnd"/>
            <w:r w:rsidRPr="000E0B50">
              <w:rPr>
                <w:rFonts w:ascii="Times New Roman" w:hAnsi="Times New Roman" w:cs="Times New Roman"/>
                <w:sz w:val="24"/>
                <w:szCs w:val="24"/>
              </w:rPr>
              <w:t xml:space="preserve"> факта выдачи представленной банковской гарантии и (или) </w:t>
            </w:r>
            <w:proofErr w:type="spellStart"/>
            <w:r w:rsidRPr="000E0B50">
              <w:rPr>
                <w:rFonts w:ascii="Times New Roman" w:hAnsi="Times New Roman" w:cs="Times New Roman"/>
                <w:sz w:val="24"/>
                <w:szCs w:val="24"/>
              </w:rPr>
              <w:t>неподтверждении</w:t>
            </w:r>
            <w:proofErr w:type="spellEnd"/>
            <w:r w:rsidRPr="000E0B5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порядке, установленном пунктом 217 Положения;</w:t>
            </w:r>
          </w:p>
          <w:p w:rsidR="00BF7C76" w:rsidRPr="000E0B50" w:rsidRDefault="00BF7C76" w:rsidP="006402E1">
            <w:pPr>
              <w:jc w:val="both"/>
              <w:rPr>
                <w:rFonts w:ascii="Times New Roman" w:hAnsi="Times New Roman" w:cs="Times New Roman"/>
                <w:sz w:val="24"/>
                <w:szCs w:val="24"/>
              </w:rPr>
            </w:pPr>
            <w:proofErr w:type="gramStart"/>
            <w:r w:rsidRPr="000E0B50">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д) отсутствие информации о банковской гарантии в реестре банковских гарантий;</w:t>
            </w:r>
          </w:p>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е) </w:t>
            </w:r>
            <w:r w:rsidR="00927CD7" w:rsidRPr="000E0B50">
              <w:rPr>
                <w:rFonts w:ascii="Times New Roman" w:hAnsi="Times New Roman" w:cs="Times New Roman"/>
                <w:sz w:val="24"/>
                <w:szCs w:val="24"/>
              </w:rPr>
              <w:t>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r w:rsidRPr="000E0B50">
              <w:rPr>
                <w:rFonts w:ascii="Times New Roman" w:hAnsi="Times New Roman" w:cs="Times New Roman"/>
                <w:sz w:val="24"/>
                <w:szCs w:val="24"/>
              </w:rPr>
              <w:t>.</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Сроки заключения договора</w:t>
            </w:r>
          </w:p>
        </w:tc>
        <w:tc>
          <w:tcPr>
            <w:tcW w:w="6310" w:type="dxa"/>
          </w:tcPr>
          <w:p w:rsidR="00BF7C76" w:rsidRPr="000E0B50" w:rsidRDefault="00BF7C76" w:rsidP="006402E1">
            <w:pPr>
              <w:jc w:val="both"/>
              <w:rPr>
                <w:rFonts w:ascii="Times New Roman" w:hAnsi="Times New Roman" w:cs="Times New Roman"/>
                <w:sz w:val="24"/>
                <w:szCs w:val="24"/>
              </w:rPr>
            </w:pPr>
            <w:r w:rsidRPr="000E0B50">
              <w:rPr>
                <w:rFonts w:ascii="Times New Roman" w:hAnsi="Times New Roman" w:cs="Times New Roman"/>
                <w:sz w:val="24"/>
                <w:szCs w:val="24"/>
              </w:rPr>
              <w:t xml:space="preserve">Договор не может быть заключен </w:t>
            </w:r>
            <w:proofErr w:type="gramStart"/>
            <w:r w:rsidRPr="000E0B50">
              <w:rPr>
                <w:rFonts w:ascii="Times New Roman" w:hAnsi="Times New Roman" w:cs="Times New Roman"/>
                <w:sz w:val="24"/>
                <w:szCs w:val="24"/>
              </w:rPr>
              <w:t>ранее</w:t>
            </w:r>
            <w:proofErr w:type="gramEnd"/>
            <w:r w:rsidRPr="000E0B50">
              <w:rPr>
                <w:rFonts w:ascii="Times New Roman" w:hAnsi="Times New Roman" w:cs="Times New Roman"/>
                <w:sz w:val="24"/>
                <w:szCs w:val="24"/>
              </w:rPr>
              <w:t xml:space="preserve">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BF7C76" w:rsidP="006402E1">
            <w:pPr>
              <w:rPr>
                <w:rFonts w:ascii="Times New Roman" w:hAnsi="Times New Roman" w:cs="Times New Roman"/>
                <w:sz w:val="24"/>
                <w:szCs w:val="24"/>
              </w:rPr>
            </w:pPr>
            <w:r w:rsidRPr="000E0B50">
              <w:rPr>
                <w:rFonts w:ascii="Times New Roman" w:hAnsi="Times New Roman" w:cs="Times New Roman"/>
                <w:sz w:val="24"/>
                <w:szCs w:val="24"/>
              </w:rPr>
              <w:t>Условия договора</w:t>
            </w:r>
          </w:p>
        </w:tc>
        <w:tc>
          <w:tcPr>
            <w:tcW w:w="6310" w:type="dxa"/>
          </w:tcPr>
          <w:p w:rsidR="00BF7C76" w:rsidRPr="000E0B50" w:rsidRDefault="00BF7C76" w:rsidP="006537D1">
            <w:pPr>
              <w:jc w:val="both"/>
              <w:rPr>
                <w:rFonts w:ascii="Times New Roman" w:hAnsi="Times New Roman" w:cs="Times New Roman"/>
                <w:sz w:val="24"/>
                <w:szCs w:val="24"/>
              </w:rPr>
            </w:pPr>
            <w:r w:rsidRPr="000E0B50">
              <w:rPr>
                <w:rFonts w:ascii="Times New Roman" w:hAnsi="Times New Roman" w:cs="Times New Roman"/>
                <w:sz w:val="24"/>
                <w:szCs w:val="24"/>
              </w:rPr>
              <w:t xml:space="preserve">Условия договора  - в соответствии с </w:t>
            </w:r>
            <w:r w:rsidR="006537D1" w:rsidRPr="000E0B50">
              <w:rPr>
                <w:rFonts w:ascii="Times New Roman" w:hAnsi="Times New Roman" w:cs="Times New Roman"/>
                <w:sz w:val="24"/>
                <w:szCs w:val="24"/>
              </w:rPr>
              <w:t xml:space="preserve">Разделом </w:t>
            </w:r>
            <w:r w:rsidR="006537D1" w:rsidRPr="000E0B50">
              <w:rPr>
                <w:rFonts w:ascii="Times New Roman" w:hAnsi="Times New Roman" w:cs="Times New Roman"/>
                <w:sz w:val="24"/>
                <w:szCs w:val="24"/>
                <w:lang w:val="en-US"/>
              </w:rPr>
              <w:t>III</w:t>
            </w:r>
            <w:r w:rsidRPr="000E0B50">
              <w:rPr>
                <w:rFonts w:ascii="Times New Roman" w:hAnsi="Times New Roman" w:cs="Times New Roman"/>
                <w:sz w:val="24"/>
                <w:szCs w:val="24"/>
              </w:rPr>
              <w:t xml:space="preserve"> </w:t>
            </w:r>
            <w:r w:rsidR="006537D1" w:rsidRPr="000E0B50">
              <w:rPr>
                <w:rFonts w:ascii="Times New Roman" w:hAnsi="Times New Roman" w:cs="Times New Roman"/>
                <w:sz w:val="24"/>
                <w:szCs w:val="24"/>
              </w:rPr>
              <w:t xml:space="preserve">«Проект договора» </w:t>
            </w:r>
            <w:r w:rsidRPr="000E0B50">
              <w:rPr>
                <w:rFonts w:ascii="Times New Roman" w:hAnsi="Times New Roman" w:cs="Times New Roman"/>
                <w:sz w:val="24"/>
                <w:szCs w:val="24"/>
              </w:rPr>
              <w:t>документации об электронном аукционе.</w:t>
            </w: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DF1320" w:rsidP="006402E1">
            <w:pPr>
              <w:rPr>
                <w:rFonts w:ascii="Times New Roman" w:hAnsi="Times New Roman" w:cs="Times New Roman"/>
                <w:sz w:val="24"/>
                <w:szCs w:val="24"/>
              </w:rPr>
            </w:pPr>
            <w:r w:rsidRPr="000E0B50">
              <w:rPr>
                <w:rFonts w:ascii="Times New Roman" w:hAnsi="Times New Roman" w:cs="Times New Roman"/>
                <w:sz w:val="24"/>
                <w:szCs w:val="24"/>
              </w:rPr>
              <w:t>График оказания услуг и (или) выполнения работ, включая стоимость этапов выполнения работ (услуг), в соответствии с проектной и (или) сметной документацией</w:t>
            </w:r>
          </w:p>
        </w:tc>
        <w:tc>
          <w:tcPr>
            <w:tcW w:w="6310" w:type="dxa"/>
          </w:tcPr>
          <w:p w:rsidR="002F58E2" w:rsidRPr="000E0B50" w:rsidRDefault="002F58E2" w:rsidP="002F58E2">
            <w:pPr>
              <w:jc w:val="both"/>
              <w:rPr>
                <w:rFonts w:ascii="Times New Roman" w:hAnsi="Times New Roman" w:cs="Times New Roman"/>
                <w:sz w:val="24"/>
                <w:szCs w:val="24"/>
              </w:rPr>
            </w:pPr>
            <w:r w:rsidRPr="000E0B50">
              <w:rPr>
                <w:rFonts w:ascii="Times New Roman" w:hAnsi="Times New Roman" w:cs="Times New Roman"/>
                <w:sz w:val="24"/>
                <w:szCs w:val="24"/>
              </w:rPr>
              <w:t xml:space="preserve">График </w:t>
            </w:r>
            <w:r>
              <w:rPr>
                <w:rFonts w:ascii="Times New Roman" w:hAnsi="Times New Roman" w:cs="Times New Roman"/>
                <w:sz w:val="24"/>
                <w:szCs w:val="24"/>
              </w:rPr>
              <w:t>оказания услуг</w:t>
            </w:r>
            <w:r w:rsidRPr="000E0B50">
              <w:rPr>
                <w:rFonts w:ascii="Times New Roman" w:hAnsi="Times New Roman" w:cs="Times New Roman"/>
                <w:sz w:val="24"/>
                <w:szCs w:val="24"/>
              </w:rPr>
              <w:t xml:space="preserve"> при исполнении договора не предусмотрен.</w:t>
            </w:r>
          </w:p>
          <w:p w:rsidR="002F58E2" w:rsidRPr="000E0B50" w:rsidRDefault="002F58E2" w:rsidP="002F58E2">
            <w:pPr>
              <w:jc w:val="both"/>
              <w:rPr>
                <w:rFonts w:ascii="Times New Roman" w:hAnsi="Times New Roman" w:cs="Times New Roman"/>
                <w:sz w:val="24"/>
                <w:szCs w:val="24"/>
              </w:rPr>
            </w:pPr>
            <w:r w:rsidRPr="000E0B50">
              <w:rPr>
                <w:rFonts w:ascii="Times New Roman" w:hAnsi="Times New Roman" w:cs="Times New Roman"/>
                <w:sz w:val="24"/>
                <w:szCs w:val="24"/>
              </w:rPr>
              <w:t xml:space="preserve">Отдельные этапы </w:t>
            </w:r>
            <w:r>
              <w:rPr>
                <w:rFonts w:ascii="Times New Roman" w:hAnsi="Times New Roman" w:cs="Times New Roman"/>
                <w:sz w:val="24"/>
                <w:szCs w:val="24"/>
              </w:rPr>
              <w:t>оказания услуг</w:t>
            </w:r>
            <w:r w:rsidRPr="000E0B50">
              <w:rPr>
                <w:rFonts w:ascii="Times New Roman" w:hAnsi="Times New Roman" w:cs="Times New Roman"/>
                <w:sz w:val="24"/>
                <w:szCs w:val="24"/>
              </w:rPr>
              <w:t xml:space="preserve"> и их стоимость не определяются.</w:t>
            </w:r>
          </w:p>
          <w:p w:rsidR="00BF7C76" w:rsidRPr="000E0B50" w:rsidRDefault="00BF7C76" w:rsidP="0015527F">
            <w:pPr>
              <w:jc w:val="both"/>
              <w:rPr>
                <w:rFonts w:ascii="Times New Roman" w:hAnsi="Times New Roman" w:cs="Times New Roman"/>
                <w:sz w:val="24"/>
                <w:szCs w:val="24"/>
              </w:rPr>
            </w:pPr>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DF1320" w:rsidP="006402E1">
            <w:pPr>
              <w:rPr>
                <w:rFonts w:ascii="Times New Roman" w:hAnsi="Times New Roman" w:cs="Times New Roman"/>
                <w:sz w:val="24"/>
                <w:szCs w:val="24"/>
              </w:rPr>
            </w:pPr>
            <w:r w:rsidRPr="000E0B50">
              <w:rPr>
                <w:rFonts w:ascii="Times New Roman" w:hAnsi="Times New Roman" w:cs="Times New Roman"/>
                <w:sz w:val="24"/>
                <w:szCs w:val="24"/>
              </w:rPr>
              <w:t>Место, условия и сроки (периоды) оказания услуг и (или) выполнения работ</w:t>
            </w:r>
          </w:p>
        </w:tc>
        <w:tc>
          <w:tcPr>
            <w:tcW w:w="6310" w:type="dxa"/>
          </w:tcPr>
          <w:p w:rsidR="00D56209" w:rsidRPr="000E0B50" w:rsidRDefault="00D56209" w:rsidP="00D56209">
            <w:pPr>
              <w:jc w:val="both"/>
              <w:rPr>
                <w:rFonts w:ascii="Times New Roman" w:hAnsi="Times New Roman" w:cs="Times New Roman"/>
                <w:sz w:val="24"/>
                <w:szCs w:val="24"/>
              </w:rPr>
            </w:pPr>
            <w:r w:rsidRPr="000E0B50">
              <w:rPr>
                <w:rFonts w:ascii="Times New Roman" w:hAnsi="Times New Roman" w:cs="Times New Roman"/>
                <w:b/>
                <w:sz w:val="24"/>
                <w:szCs w:val="24"/>
              </w:rPr>
              <w:t xml:space="preserve">Место </w:t>
            </w:r>
            <w:r>
              <w:rPr>
                <w:rFonts w:ascii="Times New Roman" w:hAnsi="Times New Roman" w:cs="Times New Roman"/>
                <w:b/>
                <w:sz w:val="24"/>
                <w:szCs w:val="24"/>
              </w:rPr>
              <w:t>оказания услуг</w:t>
            </w:r>
            <w:r w:rsidRPr="000E0B50">
              <w:rPr>
                <w:rFonts w:ascii="Times New Roman" w:hAnsi="Times New Roman" w:cs="Times New Roman"/>
                <w:b/>
                <w:sz w:val="24"/>
                <w:szCs w:val="24"/>
              </w:rPr>
              <w:t>:</w:t>
            </w:r>
            <w:r w:rsidRPr="000E0B50">
              <w:rPr>
                <w:rFonts w:ascii="Times New Roman" w:hAnsi="Times New Roman" w:cs="Times New Roman"/>
                <w:sz w:val="24"/>
                <w:szCs w:val="24"/>
              </w:rPr>
              <w:t xml:space="preserve"> строительный контроль осуществляется по адресам, указанным в Приложении №1 к Разделу II «Информационная карта электронного аукциона».</w:t>
            </w:r>
          </w:p>
          <w:p w:rsidR="00D56209" w:rsidRPr="000E0B50" w:rsidRDefault="00D56209" w:rsidP="00D56209">
            <w:pPr>
              <w:jc w:val="both"/>
              <w:rPr>
                <w:rFonts w:ascii="Times New Roman" w:hAnsi="Times New Roman" w:cs="Times New Roman"/>
                <w:b/>
                <w:sz w:val="24"/>
                <w:szCs w:val="24"/>
              </w:rPr>
            </w:pPr>
            <w:r w:rsidRPr="000E0B50">
              <w:rPr>
                <w:rFonts w:ascii="Times New Roman" w:hAnsi="Times New Roman" w:cs="Times New Roman"/>
                <w:b/>
                <w:sz w:val="24"/>
                <w:szCs w:val="24"/>
              </w:rPr>
              <w:t xml:space="preserve">Условия </w:t>
            </w:r>
            <w:r>
              <w:rPr>
                <w:rFonts w:ascii="Times New Roman" w:hAnsi="Times New Roman" w:cs="Times New Roman"/>
                <w:b/>
                <w:sz w:val="24"/>
                <w:szCs w:val="24"/>
              </w:rPr>
              <w:t>оказания услуг</w:t>
            </w:r>
            <w:r w:rsidRPr="000E0B50">
              <w:rPr>
                <w:rFonts w:ascii="Times New Roman" w:hAnsi="Times New Roman" w:cs="Times New Roman"/>
                <w:b/>
                <w:sz w:val="24"/>
                <w:szCs w:val="24"/>
              </w:rPr>
              <w:t xml:space="preserve">: </w:t>
            </w:r>
            <w:r w:rsidRPr="000E0B50">
              <w:rPr>
                <w:rFonts w:ascii="Times New Roman" w:hAnsi="Times New Roman" w:cs="Times New Roman"/>
                <w:sz w:val="24"/>
                <w:szCs w:val="24"/>
              </w:rPr>
              <w:t>строительный контроль осуществляется в соответствии с условиями, определенными проектом договора (Раздел II</w:t>
            </w:r>
            <w:r w:rsidRPr="000E0B50">
              <w:rPr>
                <w:rFonts w:ascii="Times New Roman" w:hAnsi="Times New Roman" w:cs="Times New Roman"/>
                <w:sz w:val="24"/>
                <w:szCs w:val="24"/>
                <w:lang w:val="en-US"/>
              </w:rPr>
              <w:t>I</w:t>
            </w:r>
            <w:r w:rsidRPr="000E0B50">
              <w:rPr>
                <w:rFonts w:ascii="Times New Roman" w:hAnsi="Times New Roman" w:cs="Times New Roman"/>
                <w:sz w:val="24"/>
                <w:szCs w:val="24"/>
              </w:rPr>
              <w:t xml:space="preserve"> документации об электронном аукционе), в отношении видов работ по капитальному ремонту, указанных в Приложении №1 к Разделу II «Информационная карта </w:t>
            </w:r>
            <w:r w:rsidRPr="000E0B50">
              <w:rPr>
                <w:rFonts w:ascii="Times New Roman" w:hAnsi="Times New Roman" w:cs="Times New Roman"/>
                <w:sz w:val="24"/>
                <w:szCs w:val="24"/>
              </w:rPr>
              <w:lastRenderedPageBreak/>
              <w:t>электронного аукциона».</w:t>
            </w:r>
          </w:p>
          <w:p w:rsidR="00BF7C76" w:rsidRPr="000E0B50" w:rsidRDefault="00D56209" w:rsidP="00D56209">
            <w:pPr>
              <w:jc w:val="both"/>
              <w:rPr>
                <w:rFonts w:ascii="Times New Roman" w:hAnsi="Times New Roman" w:cs="Times New Roman"/>
                <w:sz w:val="24"/>
                <w:szCs w:val="24"/>
              </w:rPr>
            </w:pPr>
            <w:proofErr w:type="gramStart"/>
            <w:r w:rsidRPr="000E0B50">
              <w:rPr>
                <w:rFonts w:ascii="Times New Roman" w:hAnsi="Times New Roman" w:cs="Times New Roman"/>
                <w:b/>
                <w:sz w:val="24"/>
                <w:szCs w:val="24"/>
              </w:rPr>
              <w:t xml:space="preserve">Сроки </w:t>
            </w:r>
            <w:r>
              <w:rPr>
                <w:rFonts w:ascii="Times New Roman" w:hAnsi="Times New Roman" w:cs="Times New Roman"/>
                <w:b/>
                <w:sz w:val="24"/>
                <w:szCs w:val="24"/>
              </w:rPr>
              <w:t>оказания услуг</w:t>
            </w:r>
            <w:r w:rsidRPr="000E0B50">
              <w:rPr>
                <w:rFonts w:ascii="Times New Roman" w:hAnsi="Times New Roman" w:cs="Times New Roman"/>
                <w:b/>
                <w:sz w:val="24"/>
                <w:szCs w:val="24"/>
              </w:rPr>
              <w:t>:</w:t>
            </w:r>
            <w:r w:rsidRPr="000E0B50">
              <w:rPr>
                <w:rFonts w:ascii="Times New Roman" w:hAnsi="Times New Roman" w:cs="Times New Roman"/>
                <w:sz w:val="24"/>
                <w:szCs w:val="24"/>
              </w:rPr>
              <w:t xml:space="preserve"> </w:t>
            </w:r>
            <w:r>
              <w:rPr>
                <w:rFonts w:ascii="Times New Roman" w:hAnsi="Times New Roman" w:cs="Times New Roman"/>
                <w:bCs/>
                <w:sz w:val="24"/>
                <w:szCs w:val="24"/>
              </w:rPr>
              <w:t>с</w:t>
            </w:r>
            <w:r w:rsidRPr="000E0B50">
              <w:rPr>
                <w:rFonts w:ascii="Times New Roman" w:hAnsi="Times New Roman" w:cs="Times New Roman"/>
                <w:bCs/>
                <w:sz w:val="24"/>
                <w:szCs w:val="24"/>
              </w:rPr>
              <w:t xml:space="preserve">троительный контроль осуществляется в течение всего периода выполнения работ по капитальному ремонту общего имущества многоквартирных домов Ивановской области (с момента заключения договора </w:t>
            </w:r>
            <w:r w:rsidRPr="000E0B50">
              <w:rPr>
                <w:rFonts w:ascii="Times New Roman" w:hAnsi="Times New Roman" w:cs="Times New Roman"/>
                <w:sz w:val="24"/>
                <w:szCs w:val="24"/>
              </w:rPr>
              <w:t>на выполнение работ по капитальному р</w:t>
            </w:r>
            <w:r w:rsidRPr="003025F7">
              <w:rPr>
                <w:rFonts w:ascii="Times New Roman" w:hAnsi="Times New Roman" w:cs="Times New Roman"/>
                <w:sz w:val="24"/>
                <w:szCs w:val="24"/>
              </w:rPr>
              <w:t xml:space="preserve">емонту Объекта до </w:t>
            </w:r>
            <w:r w:rsidRPr="003025F7">
              <w:rPr>
                <w:rFonts w:ascii="Times New Roman" w:hAnsi="Times New Roman" w:cs="Times New Roman"/>
                <w:bCs/>
                <w:sz w:val="24"/>
                <w:szCs w:val="24"/>
              </w:rPr>
              <w:t>дня утверждения Комиссией акта о</w:t>
            </w:r>
            <w:r w:rsidRPr="000E0B50">
              <w:rPr>
                <w:rFonts w:ascii="Times New Roman" w:hAnsi="Times New Roman" w:cs="Times New Roman"/>
                <w:bCs/>
                <w:sz w:val="24"/>
                <w:szCs w:val="24"/>
              </w:rPr>
              <w:t xml:space="preserve"> приемке выполненных работ по договору подряда на выполнение работ по капитальному ремонту Объекта</w:t>
            </w:r>
            <w:r w:rsidRPr="000E0B50">
              <w:rPr>
                <w:rFonts w:ascii="Times New Roman" w:hAnsi="Times New Roman" w:cs="Times New Roman"/>
                <w:sz w:val="24"/>
                <w:szCs w:val="24"/>
              </w:rPr>
              <w:t>)</w:t>
            </w:r>
            <w:r w:rsidRPr="000E0B50">
              <w:rPr>
                <w:rFonts w:ascii="Times New Roman" w:hAnsi="Times New Roman" w:cs="Times New Roman"/>
                <w:bCs/>
                <w:sz w:val="24"/>
                <w:szCs w:val="24"/>
              </w:rPr>
              <w:t>.</w:t>
            </w:r>
            <w:proofErr w:type="gramEnd"/>
          </w:p>
        </w:tc>
      </w:tr>
      <w:tr w:rsidR="00BF7C76" w:rsidRPr="000E0B50" w:rsidTr="00D56209">
        <w:tc>
          <w:tcPr>
            <w:tcW w:w="680" w:type="dxa"/>
          </w:tcPr>
          <w:p w:rsidR="00BF7C76" w:rsidRPr="000E0B50" w:rsidRDefault="00BF7C76" w:rsidP="00BF7C76">
            <w:pPr>
              <w:pStyle w:val="a7"/>
              <w:numPr>
                <w:ilvl w:val="0"/>
                <w:numId w:val="1"/>
              </w:numPr>
              <w:rPr>
                <w:rFonts w:ascii="Times New Roman" w:hAnsi="Times New Roman" w:cs="Times New Roman"/>
                <w:sz w:val="24"/>
                <w:szCs w:val="24"/>
              </w:rPr>
            </w:pPr>
          </w:p>
        </w:tc>
        <w:tc>
          <w:tcPr>
            <w:tcW w:w="2638" w:type="dxa"/>
          </w:tcPr>
          <w:p w:rsidR="00BF7C76" w:rsidRPr="000E0B50" w:rsidRDefault="00DF1320" w:rsidP="006402E1">
            <w:pPr>
              <w:rPr>
                <w:rFonts w:ascii="Times New Roman" w:hAnsi="Times New Roman" w:cs="Times New Roman"/>
                <w:sz w:val="24"/>
                <w:szCs w:val="24"/>
              </w:rPr>
            </w:pPr>
            <w:r w:rsidRPr="000E0B50">
              <w:rPr>
                <w:rFonts w:ascii="Times New Roman" w:hAnsi="Times New Roman" w:cs="Times New Roman"/>
                <w:sz w:val="24"/>
                <w:szCs w:val="24"/>
              </w:rPr>
              <w:t>Порядок сдачи приемки услуг и (или) работ</w:t>
            </w:r>
          </w:p>
        </w:tc>
        <w:tc>
          <w:tcPr>
            <w:tcW w:w="6310" w:type="dxa"/>
          </w:tcPr>
          <w:p w:rsidR="00BF7C76" w:rsidRPr="000E0B50" w:rsidRDefault="00BF7C76" w:rsidP="006537D1">
            <w:pPr>
              <w:jc w:val="both"/>
              <w:rPr>
                <w:rFonts w:ascii="Times New Roman" w:hAnsi="Times New Roman" w:cs="Times New Roman"/>
                <w:sz w:val="24"/>
                <w:szCs w:val="24"/>
              </w:rPr>
            </w:pPr>
            <w:r w:rsidRPr="000E0B50">
              <w:rPr>
                <w:rFonts w:ascii="Times New Roman" w:hAnsi="Times New Roman" w:cs="Times New Roman"/>
                <w:sz w:val="24"/>
                <w:szCs w:val="24"/>
              </w:rPr>
              <w:t xml:space="preserve">В соответствии с </w:t>
            </w:r>
            <w:r w:rsidR="006537D1" w:rsidRPr="000E0B50">
              <w:rPr>
                <w:rFonts w:ascii="Times New Roman" w:hAnsi="Times New Roman" w:cs="Times New Roman"/>
                <w:sz w:val="24"/>
                <w:szCs w:val="24"/>
              </w:rPr>
              <w:t xml:space="preserve">Разделом </w:t>
            </w:r>
            <w:r w:rsidR="006537D1" w:rsidRPr="000E0B50">
              <w:rPr>
                <w:rFonts w:ascii="Times New Roman" w:hAnsi="Times New Roman" w:cs="Times New Roman"/>
                <w:sz w:val="24"/>
                <w:szCs w:val="24"/>
                <w:lang w:val="en-US"/>
              </w:rPr>
              <w:t>III</w:t>
            </w:r>
            <w:r w:rsidR="006537D1" w:rsidRPr="000E0B50">
              <w:rPr>
                <w:rFonts w:ascii="Times New Roman" w:hAnsi="Times New Roman" w:cs="Times New Roman"/>
                <w:sz w:val="24"/>
                <w:szCs w:val="24"/>
              </w:rPr>
              <w:t xml:space="preserve"> «Проект договора» документации об электронном аукционе.</w:t>
            </w:r>
          </w:p>
        </w:tc>
      </w:tr>
      <w:tr w:rsidR="00D56209" w:rsidRPr="000E0B50" w:rsidTr="00D56209">
        <w:tc>
          <w:tcPr>
            <w:tcW w:w="680" w:type="dxa"/>
          </w:tcPr>
          <w:p w:rsidR="00D56209" w:rsidRPr="000E0B50" w:rsidRDefault="00D56209" w:rsidP="00D56209">
            <w:pPr>
              <w:pStyle w:val="a7"/>
              <w:numPr>
                <w:ilvl w:val="0"/>
                <w:numId w:val="1"/>
              </w:numPr>
              <w:rPr>
                <w:rFonts w:ascii="Times New Roman" w:hAnsi="Times New Roman" w:cs="Times New Roman"/>
                <w:sz w:val="24"/>
                <w:szCs w:val="24"/>
              </w:rPr>
            </w:pPr>
          </w:p>
        </w:tc>
        <w:tc>
          <w:tcPr>
            <w:tcW w:w="2638" w:type="dxa"/>
          </w:tcPr>
          <w:p w:rsidR="00D56209" w:rsidRPr="000E0B50" w:rsidRDefault="00D56209" w:rsidP="00D56209">
            <w:pPr>
              <w:rPr>
                <w:rFonts w:ascii="Times New Roman" w:hAnsi="Times New Roman" w:cs="Times New Roman"/>
                <w:sz w:val="24"/>
                <w:szCs w:val="24"/>
              </w:rPr>
            </w:pPr>
            <w:r w:rsidRPr="000E0B50">
              <w:rPr>
                <w:rFonts w:ascii="Times New Roman" w:hAnsi="Times New Roman" w:cs="Times New Roman"/>
                <w:sz w:val="24"/>
                <w:szCs w:val="24"/>
              </w:rPr>
              <w:t xml:space="preserve">Условия, форма, сроки и порядок оплаты выполненных работ </w:t>
            </w:r>
            <w:r>
              <w:rPr>
                <w:rFonts w:ascii="Times New Roman" w:hAnsi="Times New Roman" w:cs="Times New Roman"/>
                <w:sz w:val="24"/>
                <w:szCs w:val="24"/>
              </w:rPr>
              <w:t>(оказанных услуг)</w:t>
            </w:r>
          </w:p>
        </w:tc>
        <w:tc>
          <w:tcPr>
            <w:tcW w:w="6310" w:type="dxa"/>
          </w:tcPr>
          <w:p w:rsidR="00D56209" w:rsidRPr="002E77AD" w:rsidRDefault="00D56209" w:rsidP="00D56209">
            <w:pPr>
              <w:jc w:val="both"/>
              <w:rPr>
                <w:rFonts w:ascii="Times New Roman" w:hAnsi="Times New Roman" w:cs="Times New Roman"/>
                <w:sz w:val="24"/>
                <w:szCs w:val="24"/>
              </w:rPr>
            </w:pPr>
            <w:r w:rsidRPr="000E0B50">
              <w:rPr>
                <w:rFonts w:ascii="Times New Roman" w:hAnsi="Times New Roman" w:cs="Times New Roman"/>
                <w:sz w:val="24"/>
                <w:szCs w:val="24"/>
              </w:rPr>
              <w:t xml:space="preserve">В соответствии с Разделом </w:t>
            </w:r>
            <w:r w:rsidRPr="000E0B50">
              <w:rPr>
                <w:rFonts w:ascii="Times New Roman" w:hAnsi="Times New Roman" w:cs="Times New Roman"/>
                <w:sz w:val="24"/>
                <w:szCs w:val="24"/>
                <w:lang w:val="en-US"/>
              </w:rPr>
              <w:t>III</w:t>
            </w:r>
            <w:r w:rsidRPr="000E0B50">
              <w:rPr>
                <w:rFonts w:ascii="Times New Roman" w:hAnsi="Times New Roman" w:cs="Times New Roman"/>
                <w:sz w:val="24"/>
                <w:szCs w:val="24"/>
              </w:rPr>
              <w:t xml:space="preserve"> «Проект договора» документации об электронном аукционе.</w:t>
            </w:r>
          </w:p>
        </w:tc>
      </w:tr>
      <w:tr w:rsidR="00D56209" w:rsidRPr="000E0B50" w:rsidTr="00D56209">
        <w:tc>
          <w:tcPr>
            <w:tcW w:w="680" w:type="dxa"/>
          </w:tcPr>
          <w:p w:rsidR="00D56209" w:rsidRPr="000E0B50" w:rsidRDefault="00D56209" w:rsidP="00D56209">
            <w:pPr>
              <w:pStyle w:val="a7"/>
              <w:numPr>
                <w:ilvl w:val="0"/>
                <w:numId w:val="1"/>
              </w:numPr>
              <w:rPr>
                <w:rFonts w:ascii="Times New Roman" w:hAnsi="Times New Roman" w:cs="Times New Roman"/>
                <w:sz w:val="24"/>
                <w:szCs w:val="24"/>
              </w:rPr>
            </w:pPr>
          </w:p>
        </w:tc>
        <w:tc>
          <w:tcPr>
            <w:tcW w:w="2638" w:type="dxa"/>
          </w:tcPr>
          <w:p w:rsidR="00D56209" w:rsidRPr="000E0B50" w:rsidRDefault="00D56209" w:rsidP="00D56209">
            <w:pPr>
              <w:rPr>
                <w:rFonts w:ascii="Times New Roman" w:hAnsi="Times New Roman" w:cs="Times New Roman"/>
                <w:sz w:val="24"/>
                <w:szCs w:val="24"/>
              </w:rPr>
            </w:pPr>
            <w:r w:rsidRPr="000E0B50">
              <w:rPr>
                <w:rFonts w:ascii="Times New Roman" w:hAnsi="Times New Roman" w:cs="Times New Roman"/>
                <w:sz w:val="24"/>
                <w:szCs w:val="24"/>
              </w:rPr>
              <w:t xml:space="preserve">Требования к сроку предоставления гарантий на выполненные работы </w:t>
            </w:r>
          </w:p>
        </w:tc>
        <w:tc>
          <w:tcPr>
            <w:tcW w:w="6310" w:type="dxa"/>
          </w:tcPr>
          <w:p w:rsidR="00D56209" w:rsidRPr="000E0B50" w:rsidRDefault="00D56209" w:rsidP="00D56209">
            <w:pPr>
              <w:jc w:val="both"/>
              <w:rPr>
                <w:rFonts w:ascii="Times New Roman" w:hAnsi="Times New Roman" w:cs="Times New Roman"/>
                <w:sz w:val="24"/>
                <w:szCs w:val="24"/>
              </w:rPr>
            </w:pPr>
            <w:r>
              <w:rPr>
                <w:rFonts w:ascii="Times New Roman" w:hAnsi="Times New Roman" w:cs="Times New Roman"/>
                <w:sz w:val="24"/>
                <w:szCs w:val="24"/>
              </w:rPr>
              <w:t>Исполнитель</w:t>
            </w:r>
            <w:r w:rsidRPr="000E0B50">
              <w:rPr>
                <w:rFonts w:ascii="Times New Roman" w:hAnsi="Times New Roman" w:cs="Times New Roman"/>
                <w:sz w:val="24"/>
                <w:szCs w:val="24"/>
              </w:rPr>
              <w:t xml:space="preserve">, осуществляющий строительный контроль, гарантирует строгое соответствие контроля качества работ по капитальному ремонту Объекта требованиям действующей нормативной документации, настоящего Договора, технической и сметной </w:t>
            </w:r>
            <w:r w:rsidRPr="00C649A1">
              <w:rPr>
                <w:rFonts w:ascii="Times New Roman" w:hAnsi="Times New Roman" w:cs="Times New Roman"/>
                <w:sz w:val="24"/>
                <w:szCs w:val="24"/>
              </w:rPr>
              <w:t>(при наличии – проектн</w:t>
            </w:r>
            <w:r>
              <w:rPr>
                <w:rFonts w:ascii="Times New Roman" w:hAnsi="Times New Roman" w:cs="Times New Roman"/>
                <w:sz w:val="24"/>
                <w:szCs w:val="24"/>
              </w:rPr>
              <w:t>ой</w:t>
            </w:r>
            <w:r w:rsidRPr="00C649A1">
              <w:rPr>
                <w:rFonts w:ascii="Times New Roman" w:hAnsi="Times New Roman" w:cs="Times New Roman"/>
                <w:sz w:val="24"/>
                <w:szCs w:val="24"/>
              </w:rPr>
              <w:t>)</w:t>
            </w:r>
            <w:r>
              <w:rPr>
                <w:rFonts w:ascii="Times New Roman" w:hAnsi="Times New Roman" w:cs="Times New Roman"/>
                <w:sz w:val="24"/>
                <w:szCs w:val="24"/>
              </w:rPr>
              <w:t xml:space="preserve"> </w:t>
            </w:r>
            <w:r w:rsidRPr="000E0B50">
              <w:rPr>
                <w:rFonts w:ascii="Times New Roman" w:hAnsi="Times New Roman" w:cs="Times New Roman"/>
                <w:sz w:val="24"/>
                <w:szCs w:val="24"/>
              </w:rPr>
              <w:t>документации.</w:t>
            </w:r>
          </w:p>
          <w:p w:rsidR="00D56209" w:rsidRPr="000E0B50" w:rsidRDefault="00D56209" w:rsidP="00D56209">
            <w:pPr>
              <w:jc w:val="both"/>
              <w:rPr>
                <w:rFonts w:ascii="Times New Roman" w:hAnsi="Times New Roman" w:cs="Times New Roman"/>
                <w:sz w:val="24"/>
                <w:szCs w:val="24"/>
              </w:rPr>
            </w:pPr>
            <w:r w:rsidRPr="000E0B50">
              <w:rPr>
                <w:rFonts w:ascii="Times New Roman" w:hAnsi="Times New Roman" w:cs="Times New Roman"/>
                <w:sz w:val="24"/>
                <w:szCs w:val="24"/>
              </w:rPr>
              <w:t>Если в период гарантийной эксплуатации Объекта об</w:t>
            </w:r>
            <w:r>
              <w:rPr>
                <w:rFonts w:ascii="Times New Roman" w:hAnsi="Times New Roman" w:cs="Times New Roman"/>
                <w:sz w:val="24"/>
                <w:szCs w:val="24"/>
              </w:rPr>
              <w:t>наружатся недостатки, вызванные неоказанием</w:t>
            </w:r>
            <w:r w:rsidRPr="000E0B50">
              <w:rPr>
                <w:rFonts w:ascii="Times New Roman" w:hAnsi="Times New Roman" w:cs="Times New Roman"/>
                <w:sz w:val="24"/>
                <w:szCs w:val="24"/>
              </w:rPr>
              <w:t xml:space="preserve"> либо ненадлежащим </w:t>
            </w:r>
            <w:r>
              <w:rPr>
                <w:rFonts w:ascii="Times New Roman" w:hAnsi="Times New Roman" w:cs="Times New Roman"/>
                <w:sz w:val="24"/>
                <w:szCs w:val="24"/>
              </w:rPr>
              <w:t>оказанием Услуг</w:t>
            </w:r>
            <w:r w:rsidRPr="000E0B50">
              <w:rPr>
                <w:rFonts w:ascii="Times New Roman" w:hAnsi="Times New Roman" w:cs="Times New Roman"/>
                <w:sz w:val="24"/>
                <w:szCs w:val="24"/>
              </w:rPr>
              <w:t xml:space="preserve"> по настоящему Договору, он обязан устранить их за свой счет и собственными силами. Гарантийный срок в этом случае продлевается на период устранения </w:t>
            </w:r>
            <w:r>
              <w:rPr>
                <w:rFonts w:ascii="Times New Roman" w:hAnsi="Times New Roman" w:cs="Times New Roman"/>
                <w:sz w:val="24"/>
                <w:szCs w:val="24"/>
              </w:rPr>
              <w:t>недостатк</w:t>
            </w:r>
            <w:r w:rsidRPr="000E0B50">
              <w:rPr>
                <w:rFonts w:ascii="Times New Roman" w:hAnsi="Times New Roman" w:cs="Times New Roman"/>
                <w:sz w:val="24"/>
                <w:szCs w:val="24"/>
              </w:rPr>
              <w:t>ов.</w:t>
            </w:r>
          </w:p>
          <w:p w:rsidR="00D56209" w:rsidRPr="000E0B50" w:rsidRDefault="00D56209" w:rsidP="00D56209">
            <w:pPr>
              <w:jc w:val="both"/>
              <w:rPr>
                <w:rFonts w:ascii="Times New Roman" w:hAnsi="Times New Roman" w:cs="Times New Roman"/>
                <w:sz w:val="24"/>
                <w:szCs w:val="24"/>
              </w:rPr>
            </w:pPr>
            <w:r w:rsidRPr="000E0B50">
              <w:rPr>
                <w:rFonts w:ascii="Times New Roman" w:hAnsi="Times New Roman" w:cs="Times New Roman"/>
                <w:sz w:val="24"/>
                <w:szCs w:val="24"/>
              </w:rPr>
              <w:t>Гарантийный срок составляет</w:t>
            </w:r>
            <w:r w:rsidRPr="000E0B50">
              <w:rPr>
                <w:rFonts w:ascii="Times New Roman" w:hAnsi="Times New Roman" w:cs="Times New Roman"/>
                <w:b/>
                <w:bCs/>
                <w:i/>
                <w:iCs/>
                <w:sz w:val="24"/>
                <w:szCs w:val="24"/>
              </w:rPr>
              <w:t xml:space="preserve"> </w:t>
            </w:r>
            <w:r w:rsidRPr="000E0B50">
              <w:rPr>
                <w:rFonts w:ascii="Times New Roman" w:hAnsi="Times New Roman" w:cs="Times New Roman"/>
                <w:bCs/>
                <w:iCs/>
                <w:sz w:val="24"/>
                <w:szCs w:val="24"/>
              </w:rPr>
              <w:t xml:space="preserve">5 лет </w:t>
            </w:r>
            <w:proofErr w:type="gramStart"/>
            <w:r w:rsidRPr="000E0B50">
              <w:rPr>
                <w:rFonts w:ascii="Times New Roman" w:hAnsi="Times New Roman" w:cs="Times New Roman"/>
                <w:bCs/>
                <w:sz w:val="24"/>
                <w:szCs w:val="24"/>
              </w:rPr>
              <w:t>со дня подписания Акта о приемке выполненных работ по договору подряда на выполнение работ по капитальному ремонту</w:t>
            </w:r>
            <w:proofErr w:type="gramEnd"/>
            <w:r w:rsidRPr="000E0B50">
              <w:rPr>
                <w:rFonts w:ascii="Times New Roman" w:hAnsi="Times New Roman" w:cs="Times New Roman"/>
                <w:bCs/>
                <w:sz w:val="24"/>
                <w:szCs w:val="24"/>
              </w:rPr>
              <w:t xml:space="preserve"> общего имущества многоквартирных домов Ивановской области</w:t>
            </w:r>
            <w:r w:rsidRPr="000E0B50">
              <w:rPr>
                <w:rFonts w:ascii="Times New Roman" w:hAnsi="Times New Roman" w:cs="Times New Roman"/>
                <w:sz w:val="24"/>
                <w:szCs w:val="24"/>
              </w:rPr>
              <w:t>.</w:t>
            </w:r>
          </w:p>
        </w:tc>
      </w:tr>
      <w:tr w:rsidR="00D56209" w:rsidRPr="000E0B50" w:rsidTr="00D56209">
        <w:tc>
          <w:tcPr>
            <w:tcW w:w="680" w:type="dxa"/>
          </w:tcPr>
          <w:p w:rsidR="00D56209" w:rsidRPr="000E0B50" w:rsidRDefault="00D56209" w:rsidP="00D56209">
            <w:pPr>
              <w:pStyle w:val="a7"/>
              <w:numPr>
                <w:ilvl w:val="0"/>
                <w:numId w:val="1"/>
              </w:numPr>
              <w:rPr>
                <w:rFonts w:ascii="Times New Roman" w:hAnsi="Times New Roman" w:cs="Times New Roman"/>
                <w:sz w:val="24"/>
                <w:szCs w:val="24"/>
              </w:rPr>
            </w:pPr>
          </w:p>
        </w:tc>
        <w:tc>
          <w:tcPr>
            <w:tcW w:w="2638" w:type="dxa"/>
          </w:tcPr>
          <w:p w:rsidR="00D56209" w:rsidRPr="000E0B50" w:rsidRDefault="00D56209" w:rsidP="00DF39F2">
            <w:pPr>
              <w:rPr>
                <w:rFonts w:ascii="Times New Roman" w:hAnsi="Times New Roman" w:cs="Times New Roman"/>
                <w:sz w:val="24"/>
                <w:szCs w:val="24"/>
              </w:rPr>
            </w:pPr>
            <w:r w:rsidRPr="000E0B50">
              <w:rPr>
                <w:rFonts w:ascii="Times New Roman" w:hAnsi="Times New Roman" w:cs="Times New Roman"/>
                <w:sz w:val="24"/>
                <w:szCs w:val="24"/>
              </w:rPr>
              <w:t xml:space="preserve">Возможность заказчика изменить условия договора </w:t>
            </w:r>
          </w:p>
        </w:tc>
        <w:tc>
          <w:tcPr>
            <w:tcW w:w="6310" w:type="dxa"/>
          </w:tcPr>
          <w:p w:rsidR="00D56209" w:rsidRPr="000E0B50" w:rsidRDefault="00DF39F2" w:rsidP="00A64B54">
            <w:pPr>
              <w:jc w:val="both"/>
              <w:rPr>
                <w:rFonts w:ascii="Times New Roman" w:hAnsi="Times New Roman" w:cs="Times New Roman"/>
                <w:sz w:val="24"/>
                <w:szCs w:val="24"/>
              </w:rPr>
            </w:pPr>
            <w:r w:rsidRPr="000E0B50">
              <w:rPr>
                <w:rFonts w:ascii="Times New Roman" w:hAnsi="Times New Roman" w:cs="Times New Roman"/>
                <w:sz w:val="24"/>
                <w:szCs w:val="24"/>
              </w:rPr>
              <w:t xml:space="preserve">Цена </w:t>
            </w:r>
            <w:r>
              <w:rPr>
                <w:rFonts w:ascii="Times New Roman" w:hAnsi="Times New Roman" w:cs="Times New Roman"/>
                <w:sz w:val="24"/>
                <w:szCs w:val="24"/>
              </w:rPr>
              <w:t>д</w:t>
            </w:r>
            <w:r w:rsidRPr="000E0B50">
              <w:rPr>
                <w:rFonts w:ascii="Times New Roman" w:hAnsi="Times New Roman" w:cs="Times New Roman"/>
                <w:sz w:val="24"/>
                <w:szCs w:val="24"/>
              </w:rPr>
              <w:t>оговора может быть увеличена по соглашению сторон в ходе его исполнения, но не более чем на 1</w:t>
            </w:r>
            <w:r w:rsidR="00A64B54">
              <w:rPr>
                <w:rFonts w:ascii="Times New Roman" w:hAnsi="Times New Roman" w:cs="Times New Roman"/>
                <w:sz w:val="24"/>
                <w:szCs w:val="24"/>
              </w:rPr>
              <w:t>0</w:t>
            </w:r>
            <w:r w:rsidRPr="000E0B50">
              <w:rPr>
                <w:rFonts w:ascii="Times New Roman" w:hAnsi="Times New Roman" w:cs="Times New Roman"/>
                <w:sz w:val="24"/>
                <w:szCs w:val="24"/>
              </w:rPr>
              <w:t xml:space="preserve"> процентов в связи с пропорциональным увеличением объема выполнения </w:t>
            </w:r>
            <w:r>
              <w:rPr>
                <w:rFonts w:ascii="Times New Roman" w:hAnsi="Times New Roman" w:cs="Times New Roman"/>
                <w:sz w:val="24"/>
                <w:szCs w:val="24"/>
              </w:rPr>
              <w:t>р</w:t>
            </w:r>
            <w:r w:rsidRPr="000E0B50">
              <w:rPr>
                <w:rFonts w:ascii="Times New Roman" w:hAnsi="Times New Roman" w:cs="Times New Roman"/>
                <w:sz w:val="24"/>
                <w:szCs w:val="24"/>
              </w:rPr>
              <w:t xml:space="preserve">абот. Цена </w:t>
            </w:r>
            <w:r>
              <w:rPr>
                <w:rFonts w:ascii="Times New Roman" w:hAnsi="Times New Roman" w:cs="Times New Roman"/>
                <w:sz w:val="24"/>
                <w:szCs w:val="24"/>
              </w:rPr>
              <w:t>д</w:t>
            </w:r>
            <w:r w:rsidRPr="000E0B50">
              <w:rPr>
                <w:rFonts w:ascii="Times New Roman" w:hAnsi="Times New Roman" w:cs="Times New Roman"/>
                <w:sz w:val="24"/>
                <w:szCs w:val="24"/>
              </w:rPr>
              <w:t xml:space="preserve">оговора может быть снижена по соглашению сторон при уменьшении предусмотренных </w:t>
            </w:r>
            <w:r>
              <w:rPr>
                <w:rFonts w:ascii="Times New Roman" w:hAnsi="Times New Roman" w:cs="Times New Roman"/>
                <w:sz w:val="24"/>
                <w:szCs w:val="24"/>
              </w:rPr>
              <w:t>д</w:t>
            </w:r>
            <w:r w:rsidRPr="000E0B50">
              <w:rPr>
                <w:rFonts w:ascii="Times New Roman" w:hAnsi="Times New Roman" w:cs="Times New Roman"/>
                <w:sz w:val="24"/>
                <w:szCs w:val="24"/>
              </w:rPr>
              <w:t xml:space="preserve">оговором объемов </w:t>
            </w:r>
            <w:r>
              <w:rPr>
                <w:rFonts w:ascii="Times New Roman" w:hAnsi="Times New Roman" w:cs="Times New Roman"/>
                <w:sz w:val="24"/>
                <w:szCs w:val="24"/>
              </w:rPr>
              <w:t>услуг</w:t>
            </w:r>
            <w:r w:rsidRPr="000E0B50">
              <w:rPr>
                <w:rFonts w:ascii="Times New Roman" w:hAnsi="Times New Roman" w:cs="Times New Roman"/>
                <w:sz w:val="24"/>
                <w:szCs w:val="24"/>
              </w:rPr>
              <w:t xml:space="preserve">. Изменение стоимости и объемов </w:t>
            </w:r>
            <w:r>
              <w:rPr>
                <w:rFonts w:ascii="Times New Roman" w:hAnsi="Times New Roman" w:cs="Times New Roman"/>
                <w:sz w:val="24"/>
                <w:szCs w:val="24"/>
              </w:rPr>
              <w:t>услуг</w:t>
            </w:r>
            <w:r w:rsidRPr="000E0B50">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w:t>
            </w:r>
            <w:r>
              <w:rPr>
                <w:rFonts w:ascii="Times New Roman" w:hAnsi="Times New Roman" w:cs="Times New Roman"/>
                <w:sz w:val="24"/>
                <w:szCs w:val="24"/>
              </w:rPr>
              <w:t>д</w:t>
            </w:r>
            <w:r w:rsidRPr="000E0B50">
              <w:rPr>
                <w:rFonts w:ascii="Times New Roman" w:hAnsi="Times New Roman" w:cs="Times New Roman"/>
                <w:sz w:val="24"/>
                <w:szCs w:val="24"/>
              </w:rPr>
              <w:t>оговора изменению не подлежат.</w:t>
            </w:r>
          </w:p>
        </w:tc>
      </w:tr>
      <w:tr w:rsidR="00D56209" w:rsidRPr="000E0B50" w:rsidTr="00D56209">
        <w:tc>
          <w:tcPr>
            <w:tcW w:w="680" w:type="dxa"/>
          </w:tcPr>
          <w:p w:rsidR="00D56209" w:rsidRPr="000E0B50" w:rsidRDefault="00D56209" w:rsidP="00D56209">
            <w:pPr>
              <w:pStyle w:val="a7"/>
              <w:numPr>
                <w:ilvl w:val="0"/>
                <w:numId w:val="1"/>
              </w:numPr>
              <w:rPr>
                <w:rFonts w:ascii="Times New Roman" w:hAnsi="Times New Roman" w:cs="Times New Roman"/>
                <w:sz w:val="24"/>
                <w:szCs w:val="24"/>
              </w:rPr>
            </w:pPr>
          </w:p>
        </w:tc>
        <w:tc>
          <w:tcPr>
            <w:tcW w:w="2638" w:type="dxa"/>
          </w:tcPr>
          <w:p w:rsidR="00D56209" w:rsidRPr="000E0B50" w:rsidRDefault="00D56209" w:rsidP="00D56209">
            <w:pPr>
              <w:rPr>
                <w:rFonts w:ascii="Times New Roman" w:hAnsi="Times New Roman" w:cs="Times New Roman"/>
                <w:sz w:val="24"/>
                <w:szCs w:val="24"/>
              </w:rPr>
            </w:pPr>
            <w:r w:rsidRPr="000E0B50">
              <w:rPr>
                <w:rFonts w:ascii="Times New Roman" w:hAnsi="Times New Roman" w:cs="Times New Roman"/>
                <w:sz w:val="24"/>
                <w:szCs w:val="24"/>
              </w:rPr>
              <w:t xml:space="preserve">Проект договора </w:t>
            </w:r>
          </w:p>
        </w:tc>
        <w:tc>
          <w:tcPr>
            <w:tcW w:w="6310" w:type="dxa"/>
          </w:tcPr>
          <w:p w:rsidR="00D56209" w:rsidRPr="000E0B50" w:rsidRDefault="00D56209" w:rsidP="00D56209">
            <w:pPr>
              <w:jc w:val="both"/>
              <w:rPr>
                <w:rFonts w:ascii="Times New Roman" w:hAnsi="Times New Roman" w:cs="Times New Roman"/>
                <w:sz w:val="24"/>
                <w:szCs w:val="24"/>
              </w:rPr>
            </w:pPr>
            <w:r w:rsidRPr="000E0B50">
              <w:rPr>
                <w:rFonts w:ascii="Times New Roman" w:hAnsi="Times New Roman" w:cs="Times New Roman"/>
                <w:sz w:val="24"/>
                <w:szCs w:val="24"/>
              </w:rPr>
              <w:t xml:space="preserve">В соответствии с Разделом </w:t>
            </w:r>
            <w:r w:rsidRPr="000E0B50">
              <w:rPr>
                <w:rFonts w:ascii="Times New Roman" w:hAnsi="Times New Roman" w:cs="Times New Roman"/>
                <w:sz w:val="24"/>
                <w:szCs w:val="24"/>
                <w:lang w:val="en-US"/>
              </w:rPr>
              <w:t>III</w:t>
            </w:r>
            <w:r w:rsidRPr="000E0B50">
              <w:rPr>
                <w:rFonts w:ascii="Times New Roman" w:hAnsi="Times New Roman" w:cs="Times New Roman"/>
                <w:sz w:val="24"/>
                <w:szCs w:val="24"/>
              </w:rPr>
              <w:t xml:space="preserve"> «Проект договора» документации об электронном аукционе.</w:t>
            </w:r>
          </w:p>
        </w:tc>
      </w:tr>
      <w:tr w:rsidR="00EE39B3" w:rsidRPr="000E0B50" w:rsidTr="00D56209">
        <w:tc>
          <w:tcPr>
            <w:tcW w:w="680" w:type="dxa"/>
          </w:tcPr>
          <w:p w:rsidR="00EE39B3" w:rsidRPr="000E0B50" w:rsidRDefault="00EE39B3" w:rsidP="00D56209">
            <w:pPr>
              <w:pStyle w:val="a7"/>
              <w:numPr>
                <w:ilvl w:val="0"/>
                <w:numId w:val="1"/>
              </w:numPr>
              <w:rPr>
                <w:rFonts w:ascii="Times New Roman" w:hAnsi="Times New Roman" w:cs="Times New Roman"/>
                <w:sz w:val="24"/>
                <w:szCs w:val="24"/>
              </w:rPr>
            </w:pPr>
          </w:p>
        </w:tc>
        <w:tc>
          <w:tcPr>
            <w:tcW w:w="2638" w:type="dxa"/>
          </w:tcPr>
          <w:p w:rsidR="00EE39B3" w:rsidRPr="000E0B50" w:rsidRDefault="00EE39B3" w:rsidP="00D56209">
            <w:pP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310" w:type="dxa"/>
          </w:tcPr>
          <w:p w:rsidR="00EE39B3" w:rsidRDefault="00EE39B3" w:rsidP="00EE39B3">
            <w:pPr>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rsidR="00EE39B3" w:rsidRPr="008B2529" w:rsidRDefault="00EE39B3" w:rsidP="00EE39B3">
            <w:pPr>
              <w:jc w:val="both"/>
              <w:rPr>
                <w:rFonts w:ascii="Times New Roman" w:hAnsi="Times New Roman"/>
                <w:sz w:val="24"/>
                <w:szCs w:val="24"/>
              </w:rPr>
            </w:pPr>
            <w:r>
              <w:rPr>
                <w:rFonts w:ascii="Times New Roman" w:hAnsi="Times New Roman"/>
                <w:sz w:val="24"/>
                <w:szCs w:val="24"/>
              </w:rPr>
              <w:t>-</w:t>
            </w:r>
            <w:r w:rsidRPr="008B2529">
              <w:rPr>
                <w:rFonts w:ascii="Times New Roman" w:hAnsi="Times New Roman"/>
                <w:sz w:val="24"/>
                <w:szCs w:val="24"/>
              </w:rPr>
              <w:t>Использовать денежные средства целевым образом, в соответствии с условиями настоящего Договора.</w:t>
            </w:r>
          </w:p>
          <w:p w:rsidR="00EE39B3" w:rsidRPr="008B2529" w:rsidRDefault="00EE39B3" w:rsidP="00EE39B3">
            <w:pPr>
              <w:jc w:val="both"/>
              <w:rPr>
                <w:rFonts w:ascii="Times New Roman" w:hAnsi="Times New Roman"/>
                <w:sz w:val="24"/>
                <w:szCs w:val="24"/>
              </w:rPr>
            </w:pPr>
            <w:r>
              <w:rPr>
                <w:rFonts w:ascii="Times New Roman" w:hAnsi="Times New Roman"/>
                <w:sz w:val="24"/>
                <w:szCs w:val="24"/>
              </w:rPr>
              <w:t>-</w:t>
            </w:r>
            <w:r w:rsidRPr="008B2529">
              <w:rPr>
                <w:rFonts w:ascii="Times New Roman" w:hAnsi="Times New Roman"/>
                <w:sz w:val="24"/>
                <w:szCs w:val="24"/>
              </w:rPr>
              <w:t xml:space="preserve">Осуществлять все расчеты, связанные с реализацией настоящего Договора, исключительно через систему </w:t>
            </w:r>
            <w:r w:rsidRPr="008B2529">
              <w:rPr>
                <w:rFonts w:ascii="Times New Roman" w:hAnsi="Times New Roman"/>
                <w:sz w:val="24"/>
                <w:szCs w:val="24"/>
              </w:rPr>
              <w:lastRenderedPageBreak/>
              <w:t>отдельных банковских счетов (далее - ОБС), открытых в Банке с которым Заказчиком заключен договор об оказании услуги банковского сопровождения (далее - Банк).</w:t>
            </w:r>
          </w:p>
          <w:p w:rsidR="00EE39B3" w:rsidRPr="008B2529" w:rsidRDefault="00EE39B3" w:rsidP="00EE39B3">
            <w:pPr>
              <w:jc w:val="both"/>
              <w:rPr>
                <w:rFonts w:ascii="Times New Roman" w:hAnsi="Times New Roman"/>
                <w:sz w:val="24"/>
                <w:szCs w:val="24"/>
              </w:rPr>
            </w:pPr>
            <w:r>
              <w:rPr>
                <w:rFonts w:ascii="Times New Roman" w:hAnsi="Times New Roman"/>
                <w:sz w:val="24"/>
                <w:szCs w:val="24"/>
              </w:rPr>
              <w:t xml:space="preserve">- </w:t>
            </w:r>
            <w:r w:rsidRPr="008B2529">
              <w:rPr>
                <w:rFonts w:ascii="Times New Roman" w:hAnsi="Times New Roman"/>
                <w:sz w:val="24"/>
                <w:szCs w:val="24"/>
              </w:rPr>
              <w:t xml:space="preserve">Не позднее 5 дней с даты заключения настоящего Договора открыть </w:t>
            </w:r>
            <w:proofErr w:type="gramStart"/>
            <w:r w:rsidRPr="008B2529">
              <w:rPr>
                <w:rFonts w:ascii="Times New Roman" w:hAnsi="Times New Roman"/>
                <w:sz w:val="24"/>
                <w:szCs w:val="24"/>
              </w:rPr>
              <w:t>в Банке отдельный банковский счет путем заключения с банком договора на открытие расчётного счета с подписанием к такому договору</w:t>
            </w:r>
            <w:proofErr w:type="gramEnd"/>
            <w:r w:rsidRPr="008B2529">
              <w:rPr>
                <w:rFonts w:ascii="Times New Roman" w:hAnsi="Times New Roman"/>
                <w:sz w:val="24"/>
                <w:szCs w:val="24"/>
              </w:rPr>
              <w:t xml:space="preserve"> дополнительного соглашения, по форме Приложения № </w:t>
            </w:r>
            <w:r>
              <w:rPr>
                <w:rFonts w:ascii="Times New Roman" w:hAnsi="Times New Roman"/>
                <w:sz w:val="24"/>
                <w:szCs w:val="24"/>
              </w:rPr>
              <w:t>2</w:t>
            </w:r>
            <w:r w:rsidRPr="008B2529">
              <w:rPr>
                <w:rFonts w:ascii="Times New Roman" w:hAnsi="Times New Roman"/>
                <w:sz w:val="24"/>
                <w:szCs w:val="24"/>
              </w:rPr>
              <w:t xml:space="preserve"> к Договору, используемый исключительно для финансирования расходов по настоящему Договору.</w:t>
            </w:r>
          </w:p>
          <w:p w:rsidR="00EE39B3" w:rsidRPr="008B2529" w:rsidRDefault="00EE39B3" w:rsidP="00EE39B3">
            <w:pPr>
              <w:jc w:val="both"/>
              <w:rPr>
                <w:rFonts w:ascii="Times New Roman" w:hAnsi="Times New Roman"/>
                <w:sz w:val="24"/>
                <w:szCs w:val="24"/>
              </w:rPr>
            </w:pPr>
            <w:r>
              <w:rPr>
                <w:rFonts w:ascii="Times New Roman" w:hAnsi="Times New Roman"/>
                <w:sz w:val="24"/>
                <w:szCs w:val="24"/>
              </w:rPr>
              <w:t xml:space="preserve">- </w:t>
            </w:r>
            <w:r w:rsidRPr="008B2529">
              <w:rPr>
                <w:rFonts w:ascii="Times New Roman" w:hAnsi="Times New Roman"/>
                <w:sz w:val="24"/>
                <w:szCs w:val="24"/>
              </w:rPr>
              <w:t>Указывать реквизиты настоящего Договора в предмете договоров, заключаемых со своими контрагентами.</w:t>
            </w:r>
          </w:p>
          <w:p w:rsidR="00EE39B3" w:rsidRPr="008B2529" w:rsidRDefault="00EE39B3" w:rsidP="00EE39B3">
            <w:pPr>
              <w:jc w:val="both"/>
              <w:rPr>
                <w:rFonts w:ascii="Times New Roman" w:hAnsi="Times New Roman"/>
                <w:sz w:val="24"/>
                <w:szCs w:val="24"/>
              </w:rPr>
            </w:pPr>
            <w:r>
              <w:rPr>
                <w:rFonts w:ascii="Times New Roman" w:hAnsi="Times New Roman"/>
                <w:sz w:val="24"/>
                <w:szCs w:val="24"/>
              </w:rPr>
              <w:t xml:space="preserve">- </w:t>
            </w:r>
            <w:r w:rsidRPr="008B2529">
              <w:rPr>
                <w:rFonts w:ascii="Times New Roman" w:hAnsi="Times New Roman"/>
                <w:sz w:val="24"/>
                <w:szCs w:val="24"/>
              </w:rPr>
              <w:t>Требовать от своих контрагентов включать в договоры на производство работ (поставку товаров, оказание услуг) с подрядчиками и поставщиками (субподрядчиками и субпоставщиками), выполняющими работы (поставляющими товары, оказывающими услуги) на суммы более 50 000.00 рублей следующие условия:</w:t>
            </w:r>
          </w:p>
          <w:p w:rsidR="00EE39B3" w:rsidRPr="008B2529" w:rsidRDefault="00EE39B3" w:rsidP="00EE39B3">
            <w:pPr>
              <w:jc w:val="both"/>
              <w:rPr>
                <w:rFonts w:ascii="Times New Roman" w:hAnsi="Times New Roman"/>
                <w:sz w:val="24"/>
                <w:szCs w:val="24"/>
              </w:rPr>
            </w:pPr>
            <w:r w:rsidRPr="008B2529">
              <w:rPr>
                <w:rFonts w:ascii="Times New Roman" w:hAnsi="Times New Roman"/>
                <w:sz w:val="24"/>
                <w:szCs w:val="24"/>
              </w:rPr>
              <w:t>- об обязанности подрядчиков и поставщиков целевого использования денежных средств, поступающих в рамках финансирования реализации договоров;</w:t>
            </w:r>
          </w:p>
          <w:p w:rsidR="00EE39B3" w:rsidRPr="008B2529" w:rsidRDefault="00EE39B3" w:rsidP="00EE39B3">
            <w:pPr>
              <w:jc w:val="both"/>
              <w:rPr>
                <w:rFonts w:ascii="Times New Roman" w:hAnsi="Times New Roman"/>
                <w:sz w:val="24"/>
                <w:szCs w:val="24"/>
              </w:rPr>
            </w:pPr>
            <w:r w:rsidRPr="008B2529">
              <w:rPr>
                <w:rFonts w:ascii="Times New Roman" w:hAnsi="Times New Roman"/>
                <w:sz w:val="24"/>
                <w:szCs w:val="24"/>
              </w:rPr>
              <w:t xml:space="preserve">- об обязанности подрядчиков и поставщиков в течение 5 дней </w:t>
            </w:r>
            <w:proofErr w:type="gramStart"/>
            <w:r w:rsidRPr="008B2529">
              <w:rPr>
                <w:rFonts w:ascii="Times New Roman" w:hAnsi="Times New Roman"/>
                <w:sz w:val="24"/>
                <w:szCs w:val="24"/>
              </w:rPr>
              <w:t>с даты заключения</w:t>
            </w:r>
            <w:proofErr w:type="gramEnd"/>
            <w:r w:rsidRPr="008B2529">
              <w:rPr>
                <w:rFonts w:ascii="Times New Roman" w:hAnsi="Times New Roman"/>
                <w:sz w:val="24"/>
                <w:szCs w:val="24"/>
              </w:rPr>
              <w:t xml:space="preserve"> соответствующих договоров открыть в Банке отдельный банковский счет, используемый исключительно для финансирования расходов по строительству объекта:</w:t>
            </w:r>
          </w:p>
          <w:p w:rsidR="00EE39B3" w:rsidRPr="000E0B50" w:rsidRDefault="00EE39B3" w:rsidP="00EE39B3">
            <w:pPr>
              <w:jc w:val="both"/>
              <w:rPr>
                <w:rFonts w:ascii="Times New Roman" w:hAnsi="Times New Roman" w:cs="Times New Roman"/>
                <w:sz w:val="24"/>
                <w:szCs w:val="24"/>
              </w:rPr>
            </w:pPr>
            <w:proofErr w:type="gramStart"/>
            <w:r w:rsidRPr="008B2529">
              <w:rPr>
                <w:rFonts w:ascii="Times New Roman" w:hAnsi="Times New Roman"/>
                <w:sz w:val="24"/>
                <w:szCs w:val="24"/>
              </w:rPr>
              <w:t>- об обязанности подрядчиков и поставщиков, при заключении договоров субподряда (</w:t>
            </w:r>
            <w:proofErr w:type="spellStart"/>
            <w:r w:rsidRPr="008B2529">
              <w:rPr>
                <w:rFonts w:ascii="Times New Roman" w:hAnsi="Times New Roman"/>
                <w:sz w:val="24"/>
                <w:szCs w:val="24"/>
              </w:rPr>
              <w:t>субпоставки</w:t>
            </w:r>
            <w:proofErr w:type="spellEnd"/>
            <w:r w:rsidRPr="008B2529">
              <w:rPr>
                <w:rFonts w:ascii="Times New Roman" w:hAnsi="Times New Roman"/>
                <w:sz w:val="24"/>
                <w:szCs w:val="24"/>
              </w:rPr>
              <w:t>), во исполнение настоящего Договора, с компаниями, выполняющими работы (поставляющими товары, оказывающими услуги) на суммы более 50 000.00 рублей, включать в них обязательство субподрядчиков и субпоставщиков обеспечить открытие ОБС в Банке, и предоставлять по требованию Банка сведения и документы, установленные соответствующим договором ОБС.</w:t>
            </w:r>
            <w:proofErr w:type="gramEnd"/>
          </w:p>
        </w:tc>
      </w:tr>
    </w:tbl>
    <w:p w:rsidR="00BF7C76" w:rsidRPr="000E0B50" w:rsidRDefault="00BF7C76" w:rsidP="00BF7C76">
      <w:pPr>
        <w:rPr>
          <w:rFonts w:ascii="Times New Roman" w:hAnsi="Times New Roman" w:cs="Times New Roman"/>
          <w:sz w:val="24"/>
          <w:szCs w:val="24"/>
          <w:lang w:eastAsia="ru-RU"/>
        </w:rPr>
      </w:pPr>
    </w:p>
    <w:p w:rsidR="00BF7C76" w:rsidRPr="000E0B50" w:rsidRDefault="00BF7C76" w:rsidP="00BF7C76">
      <w:pPr>
        <w:rPr>
          <w:rFonts w:ascii="Times New Roman" w:hAnsi="Times New Roman" w:cs="Times New Roman"/>
          <w:sz w:val="24"/>
          <w:szCs w:val="24"/>
          <w:lang w:eastAsia="ru-RU"/>
        </w:rPr>
      </w:pPr>
    </w:p>
    <w:p w:rsidR="006537D1" w:rsidRPr="000E0B50" w:rsidRDefault="006537D1">
      <w:pPr>
        <w:rPr>
          <w:rFonts w:ascii="Times New Roman" w:hAnsi="Times New Roman" w:cs="Times New Roman"/>
          <w:sz w:val="24"/>
          <w:szCs w:val="24"/>
        </w:rPr>
      </w:pPr>
      <w:r w:rsidRPr="000E0B50">
        <w:rPr>
          <w:rFonts w:ascii="Times New Roman" w:hAnsi="Times New Roman" w:cs="Times New Roman"/>
          <w:sz w:val="24"/>
          <w:szCs w:val="24"/>
        </w:rPr>
        <w:br w:type="page"/>
      </w:r>
    </w:p>
    <w:p w:rsidR="006537D1" w:rsidRPr="000E0B50" w:rsidRDefault="006537D1" w:rsidP="006537D1">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lastRenderedPageBreak/>
        <w:t>Приложение №1</w:t>
      </w:r>
    </w:p>
    <w:p w:rsidR="00757D77" w:rsidRPr="000E0B50" w:rsidRDefault="00757D77" w:rsidP="00757D77">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t>к Разделу II</w:t>
      </w:r>
    </w:p>
    <w:p w:rsidR="00757D77" w:rsidRPr="000E0B50" w:rsidRDefault="006537D1" w:rsidP="00757D77">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t xml:space="preserve">«Информационная карта </w:t>
      </w:r>
    </w:p>
    <w:p w:rsidR="006537D1" w:rsidRPr="000E0B50" w:rsidRDefault="006537D1" w:rsidP="00757D77">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t>электронного аукциона»</w:t>
      </w:r>
    </w:p>
    <w:p w:rsidR="006537D1" w:rsidRPr="000E0B50" w:rsidRDefault="006537D1" w:rsidP="006537D1">
      <w:pPr>
        <w:spacing w:after="0" w:line="240" w:lineRule="auto"/>
        <w:ind w:firstLine="5954"/>
        <w:contextualSpacing/>
        <w:rPr>
          <w:rFonts w:ascii="Times New Roman" w:hAnsi="Times New Roman" w:cs="Times New Roman"/>
          <w:b/>
          <w:sz w:val="24"/>
          <w:szCs w:val="24"/>
        </w:rPr>
      </w:pPr>
    </w:p>
    <w:p w:rsidR="00D87640" w:rsidRPr="000E0B50" w:rsidRDefault="00D87640" w:rsidP="00D87640">
      <w:pPr>
        <w:spacing w:after="0" w:line="240" w:lineRule="auto"/>
        <w:contextualSpacing/>
        <w:jc w:val="center"/>
        <w:rPr>
          <w:rFonts w:ascii="Times New Roman" w:hAnsi="Times New Roman" w:cs="Times New Roman"/>
          <w:b/>
        </w:rPr>
      </w:pPr>
      <w:r w:rsidRPr="000E0B50">
        <w:rPr>
          <w:rFonts w:ascii="Times New Roman" w:hAnsi="Times New Roman" w:cs="Times New Roman"/>
          <w:b/>
        </w:rPr>
        <w:t>Адреса расположения многоквартирных домов, виды работ по капитальному ремонту, за ходом выполнения которых осуществляется строительный контроль</w:t>
      </w:r>
    </w:p>
    <w:p w:rsidR="00B73C2F" w:rsidRPr="000E0B50" w:rsidRDefault="00B73C2F" w:rsidP="00B73C2F">
      <w:pPr>
        <w:spacing w:after="0" w:line="240" w:lineRule="auto"/>
        <w:contextualSpacing/>
        <w:jc w:val="center"/>
        <w:rPr>
          <w:rFonts w:ascii="Times New Roman" w:hAnsi="Times New Roman" w:cs="Times New Roman"/>
          <w:b/>
          <w:sz w:val="24"/>
          <w:szCs w:val="24"/>
        </w:rPr>
      </w:pPr>
    </w:p>
    <w:tbl>
      <w:tblPr>
        <w:tblW w:w="9634" w:type="dxa"/>
        <w:tblInd w:w="113" w:type="dxa"/>
        <w:tblLayout w:type="fixed"/>
        <w:tblLook w:val="04A0" w:firstRow="1" w:lastRow="0" w:firstColumn="1" w:lastColumn="0" w:noHBand="0" w:noVBand="1"/>
      </w:tblPr>
      <w:tblGrid>
        <w:gridCol w:w="961"/>
        <w:gridCol w:w="2000"/>
        <w:gridCol w:w="2069"/>
        <w:gridCol w:w="1656"/>
        <w:gridCol w:w="964"/>
        <w:gridCol w:w="1984"/>
      </w:tblGrid>
      <w:tr w:rsidR="00DF51F3" w:rsidRPr="00DF51F3" w:rsidTr="00310D36">
        <w:trPr>
          <w:trHeight w:val="30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1F3" w:rsidRPr="00DF51F3" w:rsidRDefault="00DF51F3" w:rsidP="00DF51F3">
            <w:pPr>
              <w:spacing w:after="0" w:line="240" w:lineRule="auto"/>
              <w:jc w:val="center"/>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 xml:space="preserve">№ </w:t>
            </w:r>
            <w:proofErr w:type="gramStart"/>
            <w:r w:rsidRPr="00DF51F3">
              <w:rPr>
                <w:rFonts w:ascii="Times New Roman" w:eastAsia="Times New Roman" w:hAnsi="Times New Roman" w:cs="Times New Roman"/>
                <w:color w:val="000000"/>
                <w:lang w:eastAsia="ru-RU"/>
              </w:rPr>
              <w:t>п</w:t>
            </w:r>
            <w:proofErr w:type="gramEnd"/>
            <w:r w:rsidRPr="00DF51F3">
              <w:rPr>
                <w:rFonts w:ascii="Times New Roman" w:eastAsia="Times New Roman" w:hAnsi="Times New Roman" w:cs="Times New Roman"/>
                <w:color w:val="000000"/>
                <w:lang w:eastAsia="ru-RU"/>
              </w:rPr>
              <w:t>/п</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1F3" w:rsidRPr="00DF51F3" w:rsidRDefault="00DF51F3" w:rsidP="00DF51F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Наименование муниципального </w:t>
            </w:r>
            <w:r w:rsidR="003155B3">
              <w:rPr>
                <w:rFonts w:ascii="Times New Roman" w:eastAsia="Times New Roman" w:hAnsi="Times New Roman" w:cs="Times New Roman"/>
                <w:color w:val="000000"/>
                <w:lang w:eastAsia="ru-RU"/>
              </w:rPr>
              <w:t>образования</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1F3" w:rsidRPr="00DF51F3" w:rsidRDefault="00DD3BD0" w:rsidP="00DF51F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Населенный пункт</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1F3" w:rsidRPr="00DF51F3" w:rsidRDefault="00DF51F3" w:rsidP="00DF51F3">
            <w:pPr>
              <w:spacing w:after="0" w:line="240" w:lineRule="auto"/>
              <w:jc w:val="center"/>
              <w:rPr>
                <w:rFonts w:ascii="Times New Roman" w:eastAsia="Times New Roman" w:hAnsi="Times New Roman" w:cs="Times New Roman"/>
                <w:lang w:eastAsia="ru-RU"/>
              </w:rPr>
            </w:pPr>
            <w:r w:rsidRPr="00DF51F3">
              <w:rPr>
                <w:rFonts w:ascii="Times New Roman" w:eastAsia="Times New Roman" w:hAnsi="Times New Roman" w:cs="Times New Roman"/>
                <w:lang w:eastAsia="ru-RU"/>
              </w:rPr>
              <w:t>улица</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1F3" w:rsidRPr="00DF51F3" w:rsidRDefault="00DF51F3" w:rsidP="00DF51F3">
            <w:pPr>
              <w:spacing w:after="0" w:line="240" w:lineRule="auto"/>
              <w:jc w:val="center"/>
              <w:rPr>
                <w:rFonts w:ascii="Times New Roman" w:eastAsia="Times New Roman" w:hAnsi="Times New Roman" w:cs="Times New Roman"/>
                <w:lang w:eastAsia="ru-RU"/>
              </w:rPr>
            </w:pPr>
            <w:r w:rsidRPr="00DF51F3">
              <w:rPr>
                <w:rFonts w:ascii="Times New Roman" w:eastAsia="Times New Roman" w:hAnsi="Times New Roman" w:cs="Times New Roman"/>
                <w:lang w:eastAsia="ru-RU"/>
              </w:rPr>
              <w:t>дом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1F3" w:rsidRPr="00DF51F3" w:rsidRDefault="00D7392A" w:rsidP="00DF51F3">
            <w:pPr>
              <w:spacing w:after="0" w:line="240" w:lineRule="auto"/>
              <w:jc w:val="center"/>
              <w:rPr>
                <w:rFonts w:ascii="Times New Roman" w:eastAsia="Times New Roman" w:hAnsi="Times New Roman" w:cs="Times New Roman"/>
                <w:color w:val="000000"/>
                <w:lang w:eastAsia="ru-RU"/>
              </w:rPr>
            </w:pPr>
            <w:r w:rsidRPr="001D41F8">
              <w:rPr>
                <w:rFonts w:ascii="Times New Roman" w:eastAsia="Times New Roman" w:hAnsi="Times New Roman" w:cs="Times New Roman"/>
                <w:color w:val="000000"/>
                <w:lang w:eastAsia="ru-RU"/>
              </w:rPr>
              <w:t>Виды работ по капитальному ремонту, за ходом выполнения которых осуществляется строительный контроль</w:t>
            </w:r>
          </w:p>
        </w:tc>
      </w:tr>
      <w:tr w:rsidR="00DF51F3" w:rsidRPr="00DF51F3" w:rsidTr="00310D36">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p>
        </w:tc>
      </w:tr>
      <w:tr w:rsidR="00DF51F3" w:rsidRPr="00DF51F3" w:rsidTr="00310D36">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p>
        </w:tc>
      </w:tr>
      <w:tr w:rsidR="00DF51F3" w:rsidRPr="00DF51F3" w:rsidTr="00310D36">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 </w:t>
            </w:r>
          </w:p>
        </w:tc>
        <w:tc>
          <w:tcPr>
            <w:tcW w:w="2000" w:type="dxa"/>
            <w:tcBorders>
              <w:top w:val="nil"/>
              <w:left w:val="nil"/>
              <w:bottom w:val="single" w:sz="4" w:space="0" w:color="auto"/>
              <w:right w:val="single" w:sz="4" w:space="0" w:color="auto"/>
            </w:tcBorders>
            <w:shd w:val="clear" w:color="auto" w:fill="auto"/>
            <w:vAlign w:val="bottom"/>
            <w:hideMark/>
          </w:tcPr>
          <w:p w:rsidR="00DF51F3" w:rsidRPr="00DF51F3" w:rsidRDefault="00DF51F3" w:rsidP="00DF51F3">
            <w:pPr>
              <w:spacing w:after="0" w:line="240" w:lineRule="auto"/>
              <w:jc w:val="center"/>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 </w:t>
            </w:r>
          </w:p>
        </w:tc>
        <w:tc>
          <w:tcPr>
            <w:tcW w:w="2069" w:type="dxa"/>
            <w:tcBorders>
              <w:top w:val="nil"/>
              <w:left w:val="nil"/>
              <w:bottom w:val="single" w:sz="4" w:space="0" w:color="auto"/>
              <w:right w:val="single" w:sz="4" w:space="0" w:color="auto"/>
            </w:tcBorders>
            <w:shd w:val="clear" w:color="auto" w:fill="auto"/>
            <w:vAlign w:val="bottom"/>
            <w:hideMark/>
          </w:tcPr>
          <w:p w:rsidR="00DF51F3" w:rsidRPr="00DF51F3" w:rsidRDefault="00DF51F3" w:rsidP="00DF51F3">
            <w:pPr>
              <w:spacing w:after="0" w:line="240" w:lineRule="auto"/>
              <w:jc w:val="center"/>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 </w:t>
            </w:r>
          </w:p>
        </w:tc>
        <w:tc>
          <w:tcPr>
            <w:tcW w:w="1656" w:type="dxa"/>
            <w:tcBorders>
              <w:top w:val="nil"/>
              <w:left w:val="nil"/>
              <w:bottom w:val="single" w:sz="4" w:space="0" w:color="auto"/>
              <w:right w:val="single" w:sz="4" w:space="0" w:color="auto"/>
            </w:tcBorders>
            <w:shd w:val="clear" w:color="auto" w:fill="auto"/>
            <w:vAlign w:val="bottom"/>
            <w:hideMark/>
          </w:tcPr>
          <w:p w:rsidR="00DF51F3" w:rsidRPr="00DF51F3" w:rsidRDefault="00DF51F3" w:rsidP="00DF51F3">
            <w:pPr>
              <w:spacing w:after="0" w:line="240" w:lineRule="auto"/>
              <w:jc w:val="center"/>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 </w:t>
            </w:r>
          </w:p>
        </w:tc>
        <w:tc>
          <w:tcPr>
            <w:tcW w:w="964" w:type="dxa"/>
            <w:tcBorders>
              <w:top w:val="nil"/>
              <w:left w:val="nil"/>
              <w:bottom w:val="single" w:sz="4" w:space="0" w:color="auto"/>
              <w:right w:val="single" w:sz="4" w:space="0" w:color="auto"/>
            </w:tcBorders>
            <w:shd w:val="clear" w:color="auto" w:fill="auto"/>
            <w:vAlign w:val="bottom"/>
            <w:hideMark/>
          </w:tcPr>
          <w:p w:rsidR="00DF51F3" w:rsidRPr="00DF51F3" w:rsidRDefault="00DF51F3" w:rsidP="00DF51F3">
            <w:pPr>
              <w:spacing w:after="0" w:line="240" w:lineRule="auto"/>
              <w:jc w:val="center"/>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 </w:t>
            </w:r>
          </w:p>
        </w:tc>
      </w:tr>
      <w:tr w:rsidR="00DF51F3" w:rsidRPr="00DF51F3" w:rsidTr="00310D36">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F51F3" w:rsidRPr="00DF51F3" w:rsidRDefault="00DF51F3" w:rsidP="00DF51F3">
            <w:pPr>
              <w:spacing w:after="0" w:line="240" w:lineRule="auto"/>
              <w:jc w:val="center"/>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1</w:t>
            </w:r>
          </w:p>
        </w:tc>
        <w:tc>
          <w:tcPr>
            <w:tcW w:w="2000" w:type="dxa"/>
            <w:tcBorders>
              <w:top w:val="nil"/>
              <w:left w:val="nil"/>
              <w:bottom w:val="single" w:sz="4" w:space="0" w:color="auto"/>
              <w:right w:val="single" w:sz="4" w:space="0" w:color="auto"/>
            </w:tcBorders>
            <w:shd w:val="clear" w:color="auto" w:fill="auto"/>
            <w:vAlign w:val="bottom"/>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Городской округ Иваново</w:t>
            </w:r>
          </w:p>
        </w:tc>
        <w:tc>
          <w:tcPr>
            <w:tcW w:w="2069" w:type="dxa"/>
            <w:tcBorders>
              <w:top w:val="nil"/>
              <w:left w:val="nil"/>
              <w:bottom w:val="single" w:sz="4" w:space="0" w:color="auto"/>
              <w:right w:val="single" w:sz="4" w:space="0" w:color="auto"/>
            </w:tcBorders>
            <w:shd w:val="clear" w:color="auto" w:fill="auto"/>
            <w:vAlign w:val="bottom"/>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город Иваново</w:t>
            </w:r>
          </w:p>
        </w:tc>
        <w:tc>
          <w:tcPr>
            <w:tcW w:w="1656" w:type="dxa"/>
            <w:tcBorders>
              <w:top w:val="nil"/>
              <w:left w:val="nil"/>
              <w:bottom w:val="single" w:sz="4" w:space="0" w:color="auto"/>
              <w:right w:val="single" w:sz="4" w:space="0" w:color="auto"/>
            </w:tcBorders>
            <w:shd w:val="clear" w:color="auto" w:fill="auto"/>
            <w:vAlign w:val="bottom"/>
            <w:hideMark/>
          </w:tcPr>
          <w:p w:rsidR="00DF51F3" w:rsidRPr="00DF51F3" w:rsidRDefault="00310D36" w:rsidP="00034F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Улица </w:t>
            </w:r>
            <w:r w:rsidR="00034F85">
              <w:rPr>
                <w:rFonts w:ascii="Times New Roman" w:eastAsia="Times New Roman" w:hAnsi="Times New Roman" w:cs="Times New Roman"/>
                <w:color w:val="000000"/>
                <w:lang w:eastAsia="ru-RU"/>
              </w:rPr>
              <w:t>Льва Толстого</w:t>
            </w:r>
          </w:p>
        </w:tc>
        <w:tc>
          <w:tcPr>
            <w:tcW w:w="964" w:type="dxa"/>
            <w:tcBorders>
              <w:top w:val="nil"/>
              <w:left w:val="nil"/>
              <w:bottom w:val="single" w:sz="4" w:space="0" w:color="auto"/>
              <w:right w:val="single" w:sz="4" w:space="0" w:color="auto"/>
            </w:tcBorders>
            <w:shd w:val="clear" w:color="auto" w:fill="auto"/>
            <w:vAlign w:val="bottom"/>
            <w:hideMark/>
          </w:tcPr>
          <w:p w:rsidR="00DF51F3" w:rsidRPr="00DF51F3" w:rsidRDefault="00034F85" w:rsidP="00DF51F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984" w:type="dxa"/>
            <w:tcBorders>
              <w:top w:val="nil"/>
              <w:left w:val="nil"/>
              <w:bottom w:val="single" w:sz="4" w:space="0" w:color="auto"/>
              <w:right w:val="single" w:sz="4" w:space="0" w:color="auto"/>
            </w:tcBorders>
            <w:shd w:val="clear" w:color="auto" w:fill="auto"/>
            <w:vAlign w:val="bottom"/>
            <w:hideMark/>
          </w:tcPr>
          <w:p w:rsidR="00DF51F3" w:rsidRPr="00DF51F3" w:rsidRDefault="00DF51F3" w:rsidP="00A64B54">
            <w:pPr>
              <w:spacing w:after="0" w:line="240" w:lineRule="auto"/>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 xml:space="preserve">капитальный ремонт </w:t>
            </w:r>
            <w:r w:rsidR="00A64B54">
              <w:rPr>
                <w:rFonts w:ascii="Times New Roman" w:eastAsia="Times New Roman" w:hAnsi="Times New Roman" w:cs="Times New Roman"/>
                <w:color w:val="000000"/>
                <w:lang w:eastAsia="ru-RU"/>
              </w:rPr>
              <w:t>крыши</w:t>
            </w:r>
          </w:p>
        </w:tc>
      </w:tr>
      <w:tr w:rsidR="00DF51F3" w:rsidRPr="00DF51F3" w:rsidTr="00310D36">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F51F3" w:rsidRPr="00DF51F3" w:rsidRDefault="00DF51F3" w:rsidP="00DF51F3">
            <w:pPr>
              <w:spacing w:after="0" w:line="240" w:lineRule="auto"/>
              <w:jc w:val="center"/>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2</w:t>
            </w:r>
          </w:p>
        </w:tc>
        <w:tc>
          <w:tcPr>
            <w:tcW w:w="2000" w:type="dxa"/>
            <w:tcBorders>
              <w:top w:val="nil"/>
              <w:left w:val="nil"/>
              <w:bottom w:val="single" w:sz="4" w:space="0" w:color="auto"/>
              <w:right w:val="single" w:sz="4" w:space="0" w:color="auto"/>
            </w:tcBorders>
            <w:shd w:val="clear" w:color="auto" w:fill="auto"/>
            <w:vAlign w:val="bottom"/>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Городской округ Иваново</w:t>
            </w:r>
          </w:p>
        </w:tc>
        <w:tc>
          <w:tcPr>
            <w:tcW w:w="2069" w:type="dxa"/>
            <w:tcBorders>
              <w:top w:val="nil"/>
              <w:left w:val="nil"/>
              <w:bottom w:val="single" w:sz="4" w:space="0" w:color="auto"/>
              <w:right w:val="single" w:sz="4" w:space="0" w:color="auto"/>
            </w:tcBorders>
            <w:shd w:val="clear" w:color="auto" w:fill="auto"/>
            <w:vAlign w:val="bottom"/>
            <w:hideMark/>
          </w:tcPr>
          <w:p w:rsidR="00DF51F3" w:rsidRPr="00DF51F3" w:rsidRDefault="00DF51F3" w:rsidP="00DF51F3">
            <w:pPr>
              <w:spacing w:after="0" w:line="240" w:lineRule="auto"/>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город Иваново</w:t>
            </w:r>
          </w:p>
        </w:tc>
        <w:tc>
          <w:tcPr>
            <w:tcW w:w="1656" w:type="dxa"/>
            <w:tcBorders>
              <w:top w:val="nil"/>
              <w:left w:val="nil"/>
              <w:bottom w:val="single" w:sz="4" w:space="0" w:color="auto"/>
              <w:right w:val="single" w:sz="4" w:space="0" w:color="auto"/>
            </w:tcBorders>
            <w:shd w:val="clear" w:color="auto" w:fill="auto"/>
            <w:vAlign w:val="bottom"/>
            <w:hideMark/>
          </w:tcPr>
          <w:p w:rsidR="00DF51F3" w:rsidRPr="00DF51F3" w:rsidRDefault="00A64B54" w:rsidP="00034F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D7392A">
              <w:rPr>
                <w:rFonts w:ascii="Times New Roman" w:eastAsia="Times New Roman" w:hAnsi="Times New Roman" w:cs="Times New Roman"/>
                <w:color w:val="000000"/>
                <w:lang w:eastAsia="ru-RU"/>
              </w:rPr>
              <w:t xml:space="preserve">лица </w:t>
            </w:r>
            <w:r w:rsidR="00034F85">
              <w:rPr>
                <w:rFonts w:ascii="Times New Roman" w:eastAsia="Times New Roman" w:hAnsi="Times New Roman" w:cs="Times New Roman"/>
                <w:color w:val="000000"/>
                <w:lang w:eastAsia="ru-RU"/>
              </w:rPr>
              <w:t>Набережная</w:t>
            </w:r>
          </w:p>
        </w:tc>
        <w:tc>
          <w:tcPr>
            <w:tcW w:w="964" w:type="dxa"/>
            <w:tcBorders>
              <w:top w:val="nil"/>
              <w:left w:val="nil"/>
              <w:bottom w:val="single" w:sz="4" w:space="0" w:color="auto"/>
              <w:right w:val="single" w:sz="4" w:space="0" w:color="auto"/>
            </w:tcBorders>
            <w:shd w:val="clear" w:color="auto" w:fill="auto"/>
            <w:vAlign w:val="bottom"/>
            <w:hideMark/>
          </w:tcPr>
          <w:p w:rsidR="00DF51F3" w:rsidRPr="00DF51F3" w:rsidRDefault="00034F85" w:rsidP="00DF51F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984" w:type="dxa"/>
            <w:tcBorders>
              <w:top w:val="nil"/>
              <w:left w:val="nil"/>
              <w:bottom w:val="single" w:sz="4" w:space="0" w:color="auto"/>
              <w:right w:val="single" w:sz="4" w:space="0" w:color="auto"/>
            </w:tcBorders>
            <w:shd w:val="clear" w:color="auto" w:fill="auto"/>
            <w:vAlign w:val="bottom"/>
            <w:hideMark/>
          </w:tcPr>
          <w:p w:rsidR="00DF51F3" w:rsidRPr="00DF51F3" w:rsidRDefault="00DF51F3" w:rsidP="00A64B54">
            <w:pPr>
              <w:spacing w:after="0" w:line="240" w:lineRule="auto"/>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 xml:space="preserve">капитальный ремонт </w:t>
            </w:r>
            <w:r w:rsidR="00A64B54">
              <w:rPr>
                <w:rFonts w:ascii="Times New Roman" w:eastAsia="Times New Roman" w:hAnsi="Times New Roman" w:cs="Times New Roman"/>
                <w:color w:val="000000"/>
                <w:lang w:eastAsia="ru-RU"/>
              </w:rPr>
              <w:t>крыши</w:t>
            </w:r>
          </w:p>
        </w:tc>
      </w:tr>
      <w:tr w:rsidR="00A64B54" w:rsidRPr="00DF51F3" w:rsidTr="00310D36">
        <w:trPr>
          <w:trHeight w:val="6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B54" w:rsidRPr="00DF51F3" w:rsidRDefault="00A64B54" w:rsidP="00DF51F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000" w:type="dxa"/>
            <w:tcBorders>
              <w:top w:val="single" w:sz="4" w:space="0" w:color="auto"/>
              <w:left w:val="nil"/>
              <w:bottom w:val="single" w:sz="4" w:space="0" w:color="auto"/>
              <w:right w:val="single" w:sz="4" w:space="0" w:color="auto"/>
            </w:tcBorders>
            <w:shd w:val="clear" w:color="auto" w:fill="auto"/>
            <w:vAlign w:val="bottom"/>
          </w:tcPr>
          <w:p w:rsidR="00A64B54" w:rsidRPr="00DF51F3" w:rsidRDefault="00A64B54" w:rsidP="00DF51F3">
            <w:pPr>
              <w:spacing w:after="0" w:line="240" w:lineRule="auto"/>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Городской округ Иваново</w:t>
            </w:r>
          </w:p>
        </w:tc>
        <w:tc>
          <w:tcPr>
            <w:tcW w:w="2069" w:type="dxa"/>
            <w:tcBorders>
              <w:top w:val="single" w:sz="4" w:space="0" w:color="auto"/>
              <w:left w:val="nil"/>
              <w:bottom w:val="single" w:sz="4" w:space="0" w:color="auto"/>
              <w:right w:val="single" w:sz="4" w:space="0" w:color="auto"/>
            </w:tcBorders>
            <w:shd w:val="clear" w:color="auto" w:fill="auto"/>
            <w:vAlign w:val="bottom"/>
          </w:tcPr>
          <w:p w:rsidR="00A64B54" w:rsidRPr="00DF51F3" w:rsidRDefault="00A64B54" w:rsidP="00DF51F3">
            <w:pPr>
              <w:spacing w:after="0" w:line="240" w:lineRule="auto"/>
              <w:rPr>
                <w:rFonts w:ascii="Times New Roman" w:eastAsia="Times New Roman" w:hAnsi="Times New Roman" w:cs="Times New Roman"/>
                <w:color w:val="000000"/>
                <w:lang w:eastAsia="ru-RU"/>
              </w:rPr>
            </w:pPr>
            <w:r w:rsidRPr="00DF51F3">
              <w:rPr>
                <w:rFonts w:ascii="Times New Roman" w:eastAsia="Times New Roman" w:hAnsi="Times New Roman" w:cs="Times New Roman"/>
                <w:color w:val="000000"/>
                <w:lang w:eastAsia="ru-RU"/>
              </w:rPr>
              <w:t>город Иваново</w:t>
            </w:r>
          </w:p>
        </w:tc>
        <w:tc>
          <w:tcPr>
            <w:tcW w:w="1656" w:type="dxa"/>
            <w:tcBorders>
              <w:top w:val="single" w:sz="4" w:space="0" w:color="auto"/>
              <w:left w:val="nil"/>
              <w:bottom w:val="single" w:sz="4" w:space="0" w:color="auto"/>
              <w:right w:val="single" w:sz="4" w:space="0" w:color="auto"/>
            </w:tcBorders>
            <w:shd w:val="clear" w:color="auto" w:fill="auto"/>
            <w:vAlign w:val="bottom"/>
          </w:tcPr>
          <w:p w:rsidR="00A64B54" w:rsidRDefault="00034F85" w:rsidP="00A64B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Улица Пушкина</w:t>
            </w:r>
          </w:p>
        </w:tc>
        <w:tc>
          <w:tcPr>
            <w:tcW w:w="964" w:type="dxa"/>
            <w:tcBorders>
              <w:top w:val="single" w:sz="4" w:space="0" w:color="auto"/>
              <w:left w:val="nil"/>
              <w:bottom w:val="single" w:sz="4" w:space="0" w:color="auto"/>
              <w:right w:val="single" w:sz="4" w:space="0" w:color="auto"/>
            </w:tcBorders>
            <w:shd w:val="clear" w:color="auto" w:fill="auto"/>
            <w:vAlign w:val="bottom"/>
          </w:tcPr>
          <w:p w:rsidR="00A64B54" w:rsidRDefault="00034F85" w:rsidP="00DF51F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1984" w:type="dxa"/>
            <w:tcBorders>
              <w:top w:val="single" w:sz="4" w:space="0" w:color="auto"/>
              <w:left w:val="nil"/>
              <w:bottom w:val="single" w:sz="4" w:space="0" w:color="auto"/>
              <w:right w:val="single" w:sz="4" w:space="0" w:color="auto"/>
            </w:tcBorders>
            <w:shd w:val="clear" w:color="auto" w:fill="auto"/>
            <w:vAlign w:val="bottom"/>
          </w:tcPr>
          <w:p w:rsidR="00A64B54" w:rsidRPr="00DF51F3" w:rsidRDefault="00A64B54" w:rsidP="00A64B5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капитальный ремонт крыши</w:t>
            </w:r>
          </w:p>
        </w:tc>
      </w:tr>
    </w:tbl>
    <w:p w:rsidR="00BF7C76" w:rsidRPr="000E0B50" w:rsidRDefault="00BF7C76">
      <w:pPr>
        <w:rPr>
          <w:rFonts w:ascii="Times New Roman" w:hAnsi="Times New Roman" w:cs="Times New Roman"/>
          <w:sz w:val="24"/>
          <w:szCs w:val="24"/>
        </w:rPr>
      </w:pPr>
    </w:p>
    <w:p w:rsidR="006537D1" w:rsidRPr="000E0B50" w:rsidRDefault="006537D1">
      <w:pPr>
        <w:rPr>
          <w:rFonts w:ascii="Times New Roman" w:hAnsi="Times New Roman" w:cs="Times New Roman"/>
          <w:b/>
          <w:sz w:val="24"/>
          <w:szCs w:val="24"/>
        </w:rPr>
      </w:pPr>
      <w:r w:rsidRPr="000E0B50">
        <w:rPr>
          <w:rFonts w:ascii="Times New Roman" w:hAnsi="Times New Roman" w:cs="Times New Roman"/>
          <w:b/>
          <w:sz w:val="24"/>
          <w:szCs w:val="24"/>
        </w:rPr>
        <w:br w:type="page"/>
      </w:r>
    </w:p>
    <w:p w:rsidR="006537D1" w:rsidRPr="000E0B50" w:rsidRDefault="006537D1" w:rsidP="006537D1">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lastRenderedPageBreak/>
        <w:t>Приложение №2</w:t>
      </w:r>
    </w:p>
    <w:p w:rsidR="00757D77" w:rsidRPr="000E0B50" w:rsidRDefault="00757D77" w:rsidP="00757D77">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t>к Разделу II</w:t>
      </w:r>
    </w:p>
    <w:p w:rsidR="00757D77" w:rsidRPr="000E0B50" w:rsidRDefault="00757D77" w:rsidP="00757D77">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t xml:space="preserve">«Информационная карта </w:t>
      </w:r>
    </w:p>
    <w:p w:rsidR="00757D77" w:rsidRPr="000E0B50" w:rsidRDefault="00757D77" w:rsidP="00757D77">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t>электронного аукциона»</w:t>
      </w:r>
    </w:p>
    <w:p w:rsidR="006537D1" w:rsidRPr="000E0B50" w:rsidRDefault="006537D1">
      <w:pPr>
        <w:rPr>
          <w:rFonts w:ascii="Times New Roman" w:hAnsi="Times New Roman" w:cs="Times New Roman"/>
          <w:sz w:val="24"/>
          <w:szCs w:val="24"/>
        </w:rPr>
      </w:pPr>
    </w:p>
    <w:p w:rsidR="006537D1" w:rsidRPr="000E0B50" w:rsidRDefault="006537D1" w:rsidP="006537D1">
      <w:pPr>
        <w:spacing w:after="0"/>
        <w:contextualSpacing/>
        <w:jc w:val="center"/>
        <w:rPr>
          <w:rFonts w:ascii="Times New Roman" w:hAnsi="Times New Roman" w:cs="Times New Roman"/>
          <w:b/>
          <w:sz w:val="24"/>
          <w:szCs w:val="24"/>
        </w:rPr>
      </w:pPr>
      <w:r w:rsidRPr="000E0B50">
        <w:rPr>
          <w:rFonts w:ascii="Times New Roman" w:hAnsi="Times New Roman" w:cs="Times New Roman"/>
          <w:b/>
          <w:sz w:val="24"/>
          <w:szCs w:val="24"/>
        </w:rPr>
        <w:t>Сметная документация</w:t>
      </w:r>
    </w:p>
    <w:p w:rsidR="006537D1" w:rsidRPr="000E0B50" w:rsidRDefault="006537D1" w:rsidP="006537D1">
      <w:pPr>
        <w:spacing w:after="0"/>
        <w:contextualSpacing/>
        <w:jc w:val="center"/>
        <w:rPr>
          <w:rFonts w:ascii="Times New Roman" w:hAnsi="Times New Roman" w:cs="Times New Roman"/>
          <w:i/>
          <w:sz w:val="24"/>
          <w:szCs w:val="24"/>
        </w:rPr>
      </w:pPr>
      <w:r w:rsidRPr="000E0B50">
        <w:rPr>
          <w:rFonts w:ascii="Times New Roman" w:hAnsi="Times New Roman" w:cs="Times New Roman"/>
          <w:i/>
          <w:sz w:val="24"/>
          <w:szCs w:val="24"/>
        </w:rPr>
        <w:t>(см. прикрепленный файл)</w:t>
      </w:r>
    </w:p>
    <w:p w:rsidR="006537D1" w:rsidRPr="000E0B50" w:rsidRDefault="006537D1" w:rsidP="006537D1">
      <w:pPr>
        <w:spacing w:after="0"/>
        <w:contextualSpacing/>
        <w:jc w:val="center"/>
        <w:rPr>
          <w:rFonts w:ascii="Times New Roman" w:hAnsi="Times New Roman" w:cs="Times New Roman"/>
          <w:i/>
          <w:sz w:val="24"/>
          <w:szCs w:val="24"/>
        </w:rPr>
      </w:pPr>
    </w:p>
    <w:p w:rsidR="006537D1" w:rsidRPr="000E0B50" w:rsidRDefault="006537D1" w:rsidP="006537D1">
      <w:pPr>
        <w:spacing w:after="0"/>
        <w:contextualSpacing/>
        <w:jc w:val="center"/>
        <w:rPr>
          <w:rFonts w:ascii="Times New Roman" w:hAnsi="Times New Roman" w:cs="Times New Roman"/>
          <w:i/>
          <w:sz w:val="24"/>
          <w:szCs w:val="24"/>
        </w:rPr>
      </w:pPr>
    </w:p>
    <w:p w:rsidR="006537D1" w:rsidRPr="000E0B50" w:rsidRDefault="006537D1" w:rsidP="006537D1">
      <w:pPr>
        <w:spacing w:after="0"/>
        <w:contextualSpacing/>
        <w:jc w:val="center"/>
        <w:rPr>
          <w:rFonts w:ascii="Times New Roman" w:hAnsi="Times New Roman" w:cs="Times New Roman"/>
          <w:i/>
          <w:sz w:val="24"/>
          <w:szCs w:val="24"/>
        </w:rPr>
      </w:pPr>
    </w:p>
    <w:p w:rsidR="006537D1" w:rsidRPr="000E0B50" w:rsidRDefault="006537D1">
      <w:pPr>
        <w:rPr>
          <w:rFonts w:ascii="Times New Roman" w:hAnsi="Times New Roman" w:cs="Times New Roman"/>
          <w:b/>
          <w:sz w:val="24"/>
          <w:szCs w:val="24"/>
        </w:rPr>
      </w:pPr>
      <w:r w:rsidRPr="000E0B50">
        <w:rPr>
          <w:rFonts w:ascii="Times New Roman" w:hAnsi="Times New Roman" w:cs="Times New Roman"/>
          <w:b/>
          <w:sz w:val="24"/>
          <w:szCs w:val="24"/>
        </w:rPr>
        <w:br w:type="page"/>
      </w:r>
    </w:p>
    <w:p w:rsidR="006537D1" w:rsidRPr="000E0B50" w:rsidRDefault="006537D1" w:rsidP="00757D77">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lastRenderedPageBreak/>
        <w:t>Приложение №3</w:t>
      </w:r>
    </w:p>
    <w:p w:rsidR="00757D77" w:rsidRPr="000E0B50" w:rsidRDefault="00757D77" w:rsidP="00757D77">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t>к Разделу II</w:t>
      </w:r>
    </w:p>
    <w:p w:rsidR="00757D77" w:rsidRPr="000E0B50" w:rsidRDefault="00757D77" w:rsidP="00757D77">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t xml:space="preserve">«Информационная карта </w:t>
      </w:r>
    </w:p>
    <w:p w:rsidR="00757D77" w:rsidRPr="000E0B50" w:rsidRDefault="00757D77" w:rsidP="00757D77">
      <w:pPr>
        <w:spacing w:after="0" w:line="240" w:lineRule="auto"/>
        <w:ind w:firstLine="5954"/>
        <w:contextualSpacing/>
        <w:rPr>
          <w:rFonts w:ascii="Times New Roman" w:hAnsi="Times New Roman" w:cs="Times New Roman"/>
          <w:b/>
          <w:sz w:val="24"/>
          <w:szCs w:val="24"/>
        </w:rPr>
      </w:pPr>
      <w:r w:rsidRPr="000E0B50">
        <w:rPr>
          <w:rFonts w:ascii="Times New Roman" w:hAnsi="Times New Roman" w:cs="Times New Roman"/>
          <w:b/>
          <w:sz w:val="24"/>
          <w:szCs w:val="24"/>
        </w:rPr>
        <w:t>электронного аукциона»</w:t>
      </w:r>
    </w:p>
    <w:p w:rsidR="006537D1" w:rsidRPr="000E0B50" w:rsidRDefault="006537D1" w:rsidP="006537D1">
      <w:pPr>
        <w:spacing w:after="0"/>
        <w:contextualSpacing/>
        <w:jc w:val="center"/>
        <w:rPr>
          <w:rFonts w:ascii="Times New Roman" w:hAnsi="Times New Roman" w:cs="Times New Roman"/>
          <w:i/>
          <w:sz w:val="24"/>
          <w:szCs w:val="24"/>
        </w:rPr>
      </w:pPr>
    </w:p>
    <w:p w:rsidR="00B54A74" w:rsidRDefault="006537D1" w:rsidP="009F3B16">
      <w:pPr>
        <w:spacing w:after="0"/>
        <w:contextualSpacing/>
        <w:jc w:val="center"/>
        <w:rPr>
          <w:rFonts w:ascii="Times New Roman" w:hAnsi="Times New Roman" w:cs="Times New Roman"/>
          <w:b/>
          <w:sz w:val="24"/>
          <w:szCs w:val="24"/>
        </w:rPr>
      </w:pPr>
      <w:r w:rsidRPr="000E0B50">
        <w:rPr>
          <w:rFonts w:ascii="Times New Roman" w:hAnsi="Times New Roman" w:cs="Times New Roman"/>
          <w:b/>
          <w:sz w:val="24"/>
          <w:szCs w:val="24"/>
        </w:rPr>
        <w:t>Расчет начальной (максимальной) цены договора</w:t>
      </w:r>
    </w:p>
    <w:p w:rsidR="00CE7807" w:rsidRDefault="00CE7807" w:rsidP="009F3B16">
      <w:pPr>
        <w:spacing w:after="0"/>
        <w:contextualSpacing/>
        <w:jc w:val="center"/>
        <w:rPr>
          <w:rFonts w:ascii="Times New Roman" w:hAnsi="Times New Roman" w:cs="Times New Roman"/>
          <w:b/>
          <w:sz w:val="24"/>
          <w:szCs w:val="24"/>
        </w:rPr>
      </w:pPr>
    </w:p>
    <w:tbl>
      <w:tblPr>
        <w:tblW w:w="9634" w:type="dxa"/>
        <w:tblInd w:w="113" w:type="dxa"/>
        <w:tblLook w:val="04A0" w:firstRow="1" w:lastRow="0" w:firstColumn="1" w:lastColumn="0" w:noHBand="0" w:noVBand="1"/>
      </w:tblPr>
      <w:tblGrid>
        <w:gridCol w:w="961"/>
        <w:gridCol w:w="1913"/>
        <w:gridCol w:w="2021"/>
        <w:gridCol w:w="1957"/>
        <w:gridCol w:w="578"/>
        <w:gridCol w:w="2204"/>
      </w:tblGrid>
      <w:tr w:rsidR="006A68D8" w:rsidRPr="006A68D8" w:rsidTr="006A68D8">
        <w:trPr>
          <w:trHeight w:val="30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8D8" w:rsidRPr="006A68D8" w:rsidRDefault="006A68D8" w:rsidP="006A68D8">
            <w:pPr>
              <w:spacing w:after="0" w:line="240" w:lineRule="auto"/>
              <w:jc w:val="center"/>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 xml:space="preserve">№ </w:t>
            </w:r>
            <w:proofErr w:type="gramStart"/>
            <w:r w:rsidRPr="006A68D8">
              <w:rPr>
                <w:rFonts w:ascii="Times New Roman" w:eastAsia="Times New Roman" w:hAnsi="Times New Roman" w:cs="Times New Roman"/>
                <w:color w:val="000000"/>
                <w:lang w:eastAsia="ru-RU"/>
              </w:rPr>
              <w:t>п</w:t>
            </w:r>
            <w:proofErr w:type="gramEnd"/>
            <w:r w:rsidRPr="006A68D8">
              <w:rPr>
                <w:rFonts w:ascii="Times New Roman" w:eastAsia="Times New Roman" w:hAnsi="Times New Roman" w:cs="Times New Roman"/>
                <w:color w:val="000000"/>
                <w:lang w:eastAsia="ru-RU"/>
              </w:rPr>
              <w:t>/п</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8D8" w:rsidRPr="006A68D8" w:rsidRDefault="006A68D8" w:rsidP="001E02D7">
            <w:pPr>
              <w:spacing w:after="0" w:line="240" w:lineRule="auto"/>
              <w:jc w:val="center"/>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Наименование</w:t>
            </w:r>
            <w:r w:rsidRPr="006A68D8">
              <w:rPr>
                <w:rFonts w:ascii="Times New Roman" w:eastAsia="Times New Roman" w:hAnsi="Times New Roman" w:cs="Times New Roman"/>
                <w:color w:val="000000"/>
                <w:lang w:eastAsia="ru-RU"/>
              </w:rPr>
              <w:br/>
            </w:r>
            <w:r w:rsidR="001E02D7">
              <w:rPr>
                <w:rFonts w:ascii="Times New Roman" w:eastAsia="Times New Roman" w:hAnsi="Times New Roman" w:cs="Times New Roman"/>
                <w:color w:val="000000"/>
                <w:lang w:eastAsia="ru-RU"/>
              </w:rPr>
              <w:t>муниципального образования</w:t>
            </w:r>
          </w:p>
        </w:tc>
        <w:tc>
          <w:tcPr>
            <w:tcW w:w="2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8D8" w:rsidRPr="006A68D8" w:rsidRDefault="00DD3BD0" w:rsidP="006A68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Населенный пункт</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8D8" w:rsidRPr="006A68D8" w:rsidRDefault="006A68D8" w:rsidP="006A68D8">
            <w:pPr>
              <w:spacing w:after="0" w:line="240" w:lineRule="auto"/>
              <w:jc w:val="center"/>
              <w:rPr>
                <w:rFonts w:ascii="Times New Roman" w:eastAsia="Times New Roman" w:hAnsi="Times New Roman" w:cs="Times New Roman"/>
                <w:lang w:eastAsia="ru-RU"/>
              </w:rPr>
            </w:pPr>
            <w:r w:rsidRPr="006A68D8">
              <w:rPr>
                <w:rFonts w:ascii="Times New Roman" w:eastAsia="Times New Roman" w:hAnsi="Times New Roman" w:cs="Times New Roman"/>
                <w:lang w:eastAsia="ru-RU"/>
              </w:rPr>
              <w:t>улица</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8D8" w:rsidRPr="006A68D8" w:rsidRDefault="006A68D8" w:rsidP="006A68D8">
            <w:pPr>
              <w:spacing w:after="0" w:line="240" w:lineRule="auto"/>
              <w:jc w:val="center"/>
              <w:rPr>
                <w:rFonts w:ascii="Times New Roman" w:eastAsia="Times New Roman" w:hAnsi="Times New Roman" w:cs="Times New Roman"/>
                <w:lang w:eastAsia="ru-RU"/>
              </w:rPr>
            </w:pPr>
            <w:r w:rsidRPr="006A68D8">
              <w:rPr>
                <w:rFonts w:ascii="Times New Roman" w:eastAsia="Times New Roman" w:hAnsi="Times New Roman" w:cs="Times New Roman"/>
                <w:lang w:eastAsia="ru-RU"/>
              </w:rPr>
              <w:t>дом</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8D8" w:rsidRPr="006A68D8" w:rsidRDefault="006A68D8" w:rsidP="006A68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Строительный контроль, в </w:t>
            </w:r>
            <w:proofErr w:type="spellStart"/>
            <w:r>
              <w:rPr>
                <w:rFonts w:ascii="Times New Roman" w:eastAsia="Times New Roman" w:hAnsi="Times New Roman" w:cs="Times New Roman"/>
                <w:color w:val="000000"/>
                <w:lang w:eastAsia="ru-RU"/>
              </w:rPr>
              <w:t>т.ч</w:t>
            </w:r>
            <w:proofErr w:type="spellEnd"/>
            <w:r>
              <w:rPr>
                <w:rFonts w:ascii="Times New Roman" w:eastAsia="Times New Roman" w:hAnsi="Times New Roman" w:cs="Times New Roman"/>
                <w:color w:val="000000"/>
                <w:lang w:eastAsia="ru-RU"/>
              </w:rPr>
              <w:t>. НДС*</w:t>
            </w:r>
          </w:p>
        </w:tc>
      </w:tr>
      <w:tr w:rsidR="006A68D8" w:rsidRPr="006A68D8" w:rsidTr="006A68D8">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lang w:eastAsia="ru-RU"/>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lang w:eastAsia="ru-RU"/>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p>
        </w:tc>
      </w:tr>
      <w:tr w:rsidR="006A68D8" w:rsidRPr="006A68D8" w:rsidTr="006A68D8">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lang w:eastAsia="ru-RU"/>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lang w:eastAsia="ru-RU"/>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p>
        </w:tc>
      </w:tr>
      <w:tr w:rsidR="006A68D8" w:rsidRPr="006A68D8" w:rsidTr="006A68D8">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 </w:t>
            </w:r>
          </w:p>
        </w:tc>
        <w:tc>
          <w:tcPr>
            <w:tcW w:w="1913" w:type="dxa"/>
            <w:tcBorders>
              <w:top w:val="nil"/>
              <w:left w:val="nil"/>
              <w:bottom w:val="single" w:sz="4" w:space="0" w:color="auto"/>
              <w:right w:val="single" w:sz="4" w:space="0" w:color="auto"/>
            </w:tcBorders>
            <w:shd w:val="clear" w:color="auto" w:fill="auto"/>
            <w:vAlign w:val="bottom"/>
            <w:hideMark/>
          </w:tcPr>
          <w:p w:rsidR="006A68D8" w:rsidRPr="006A68D8" w:rsidRDefault="006A68D8" w:rsidP="006A68D8">
            <w:pPr>
              <w:spacing w:after="0" w:line="240" w:lineRule="auto"/>
              <w:jc w:val="center"/>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 </w:t>
            </w:r>
          </w:p>
        </w:tc>
        <w:tc>
          <w:tcPr>
            <w:tcW w:w="2021" w:type="dxa"/>
            <w:tcBorders>
              <w:top w:val="nil"/>
              <w:left w:val="nil"/>
              <w:bottom w:val="single" w:sz="4" w:space="0" w:color="auto"/>
              <w:right w:val="single" w:sz="4" w:space="0" w:color="auto"/>
            </w:tcBorders>
            <w:shd w:val="clear" w:color="auto" w:fill="auto"/>
            <w:vAlign w:val="bottom"/>
            <w:hideMark/>
          </w:tcPr>
          <w:p w:rsidR="006A68D8" w:rsidRPr="006A68D8" w:rsidRDefault="006A68D8" w:rsidP="006A68D8">
            <w:pPr>
              <w:spacing w:after="0" w:line="240" w:lineRule="auto"/>
              <w:jc w:val="center"/>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 </w:t>
            </w:r>
          </w:p>
        </w:tc>
        <w:tc>
          <w:tcPr>
            <w:tcW w:w="1957" w:type="dxa"/>
            <w:tcBorders>
              <w:top w:val="nil"/>
              <w:left w:val="nil"/>
              <w:bottom w:val="single" w:sz="4" w:space="0" w:color="auto"/>
              <w:right w:val="single" w:sz="4" w:space="0" w:color="auto"/>
            </w:tcBorders>
            <w:shd w:val="clear" w:color="auto" w:fill="auto"/>
            <w:vAlign w:val="bottom"/>
            <w:hideMark/>
          </w:tcPr>
          <w:p w:rsidR="006A68D8" w:rsidRPr="006A68D8" w:rsidRDefault="006A68D8" w:rsidP="006A68D8">
            <w:pPr>
              <w:spacing w:after="0" w:line="240" w:lineRule="auto"/>
              <w:jc w:val="center"/>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auto" w:fill="auto"/>
            <w:vAlign w:val="bottom"/>
            <w:hideMark/>
          </w:tcPr>
          <w:p w:rsidR="006A68D8" w:rsidRPr="006A68D8" w:rsidRDefault="006A68D8" w:rsidP="006A68D8">
            <w:pPr>
              <w:spacing w:after="0" w:line="240" w:lineRule="auto"/>
              <w:jc w:val="center"/>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 </w:t>
            </w:r>
          </w:p>
        </w:tc>
        <w:tc>
          <w:tcPr>
            <w:tcW w:w="2204" w:type="dxa"/>
            <w:tcBorders>
              <w:top w:val="nil"/>
              <w:left w:val="nil"/>
              <w:bottom w:val="single" w:sz="4" w:space="0" w:color="auto"/>
              <w:right w:val="single" w:sz="4" w:space="0" w:color="auto"/>
            </w:tcBorders>
            <w:shd w:val="clear" w:color="auto" w:fill="auto"/>
            <w:vAlign w:val="bottom"/>
            <w:hideMark/>
          </w:tcPr>
          <w:p w:rsidR="006A68D8" w:rsidRPr="006A68D8" w:rsidRDefault="006A68D8" w:rsidP="006A68D8">
            <w:pPr>
              <w:spacing w:after="0" w:line="240" w:lineRule="auto"/>
              <w:jc w:val="center"/>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 </w:t>
            </w:r>
          </w:p>
        </w:tc>
      </w:tr>
      <w:tr w:rsidR="006A68D8" w:rsidRPr="006A68D8" w:rsidTr="006A68D8">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6A68D8" w:rsidRPr="006A68D8" w:rsidRDefault="006A68D8" w:rsidP="006A68D8">
            <w:pPr>
              <w:spacing w:after="0" w:line="240" w:lineRule="auto"/>
              <w:jc w:val="center"/>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1</w:t>
            </w:r>
          </w:p>
        </w:tc>
        <w:tc>
          <w:tcPr>
            <w:tcW w:w="1913" w:type="dxa"/>
            <w:tcBorders>
              <w:top w:val="nil"/>
              <w:left w:val="nil"/>
              <w:bottom w:val="single" w:sz="4" w:space="0" w:color="auto"/>
              <w:right w:val="single" w:sz="4" w:space="0" w:color="auto"/>
            </w:tcBorders>
            <w:shd w:val="clear" w:color="auto" w:fill="auto"/>
            <w:vAlign w:val="bottom"/>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Городской округ Иваново</w:t>
            </w:r>
          </w:p>
        </w:tc>
        <w:tc>
          <w:tcPr>
            <w:tcW w:w="2021" w:type="dxa"/>
            <w:tcBorders>
              <w:top w:val="nil"/>
              <w:left w:val="nil"/>
              <w:bottom w:val="single" w:sz="4" w:space="0" w:color="auto"/>
              <w:right w:val="single" w:sz="4" w:space="0" w:color="auto"/>
            </w:tcBorders>
            <w:shd w:val="clear" w:color="auto" w:fill="auto"/>
            <w:vAlign w:val="bottom"/>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город Иваново</w:t>
            </w:r>
          </w:p>
        </w:tc>
        <w:tc>
          <w:tcPr>
            <w:tcW w:w="1957" w:type="dxa"/>
            <w:tcBorders>
              <w:top w:val="nil"/>
              <w:left w:val="nil"/>
              <w:bottom w:val="single" w:sz="4" w:space="0" w:color="auto"/>
              <w:right w:val="single" w:sz="4" w:space="0" w:color="auto"/>
            </w:tcBorders>
            <w:shd w:val="clear" w:color="auto" w:fill="auto"/>
            <w:vAlign w:val="bottom"/>
            <w:hideMark/>
          </w:tcPr>
          <w:p w:rsidR="006A68D8" w:rsidRPr="006A68D8" w:rsidRDefault="003F3FB1" w:rsidP="00034F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Улица </w:t>
            </w:r>
            <w:r w:rsidR="00034F85">
              <w:rPr>
                <w:rFonts w:ascii="Times New Roman" w:eastAsia="Times New Roman" w:hAnsi="Times New Roman" w:cs="Times New Roman"/>
                <w:color w:val="000000"/>
                <w:lang w:eastAsia="ru-RU"/>
              </w:rPr>
              <w:t>Льва Толстого</w:t>
            </w:r>
          </w:p>
        </w:tc>
        <w:tc>
          <w:tcPr>
            <w:tcW w:w="578" w:type="dxa"/>
            <w:tcBorders>
              <w:top w:val="nil"/>
              <w:left w:val="nil"/>
              <w:bottom w:val="single" w:sz="4" w:space="0" w:color="auto"/>
              <w:right w:val="single" w:sz="4" w:space="0" w:color="auto"/>
            </w:tcBorders>
            <w:shd w:val="clear" w:color="auto" w:fill="auto"/>
            <w:vAlign w:val="bottom"/>
            <w:hideMark/>
          </w:tcPr>
          <w:p w:rsidR="006A68D8" w:rsidRPr="006A68D8" w:rsidRDefault="00034F85" w:rsidP="006A68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204" w:type="dxa"/>
            <w:tcBorders>
              <w:top w:val="nil"/>
              <w:left w:val="nil"/>
              <w:bottom w:val="single" w:sz="4" w:space="0" w:color="auto"/>
              <w:right w:val="single" w:sz="4" w:space="0" w:color="auto"/>
            </w:tcBorders>
            <w:shd w:val="clear" w:color="auto" w:fill="auto"/>
            <w:noWrap/>
            <w:vAlign w:val="bottom"/>
            <w:hideMark/>
          </w:tcPr>
          <w:p w:rsidR="006A68D8" w:rsidRPr="00034F85" w:rsidRDefault="00034F85" w:rsidP="00034F85">
            <w:pPr>
              <w:jc w:val="center"/>
              <w:rPr>
                <w:rFonts w:ascii="Times New Roman" w:hAnsi="Times New Roman" w:cs="Times New Roman"/>
                <w:color w:val="000000"/>
              </w:rPr>
            </w:pPr>
            <w:r w:rsidRPr="00034F85">
              <w:rPr>
                <w:rFonts w:ascii="Times New Roman" w:hAnsi="Times New Roman" w:cs="Times New Roman"/>
                <w:color w:val="000000"/>
              </w:rPr>
              <w:t>80 732,11</w:t>
            </w:r>
          </w:p>
        </w:tc>
      </w:tr>
      <w:tr w:rsidR="006A68D8" w:rsidRPr="006A68D8" w:rsidTr="006A68D8">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6A68D8" w:rsidRPr="006A68D8" w:rsidRDefault="006A68D8" w:rsidP="006A68D8">
            <w:pPr>
              <w:spacing w:after="0" w:line="240" w:lineRule="auto"/>
              <w:jc w:val="center"/>
              <w:rPr>
                <w:rFonts w:ascii="Times New Roman" w:eastAsia="Times New Roman" w:hAnsi="Times New Roman" w:cs="Times New Roman"/>
                <w:color w:val="000000"/>
                <w:lang w:eastAsia="ru-RU"/>
              </w:rPr>
            </w:pPr>
          </w:p>
        </w:tc>
        <w:tc>
          <w:tcPr>
            <w:tcW w:w="1913" w:type="dxa"/>
            <w:tcBorders>
              <w:top w:val="nil"/>
              <w:left w:val="nil"/>
              <w:bottom w:val="single" w:sz="4" w:space="0" w:color="auto"/>
              <w:right w:val="single" w:sz="4" w:space="0" w:color="auto"/>
            </w:tcBorders>
            <w:shd w:val="clear" w:color="auto" w:fill="auto"/>
            <w:vAlign w:val="bottom"/>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Городской округ Иваново</w:t>
            </w:r>
          </w:p>
        </w:tc>
        <w:tc>
          <w:tcPr>
            <w:tcW w:w="2021" w:type="dxa"/>
            <w:tcBorders>
              <w:top w:val="nil"/>
              <w:left w:val="nil"/>
              <w:bottom w:val="single" w:sz="4" w:space="0" w:color="auto"/>
              <w:right w:val="single" w:sz="4" w:space="0" w:color="auto"/>
            </w:tcBorders>
            <w:shd w:val="clear" w:color="auto" w:fill="auto"/>
            <w:vAlign w:val="bottom"/>
            <w:hideMark/>
          </w:tcPr>
          <w:p w:rsidR="006A68D8" w:rsidRPr="006A68D8" w:rsidRDefault="006A68D8" w:rsidP="006A68D8">
            <w:pPr>
              <w:spacing w:after="0" w:line="240" w:lineRule="auto"/>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город Иваново</w:t>
            </w:r>
          </w:p>
        </w:tc>
        <w:tc>
          <w:tcPr>
            <w:tcW w:w="1957" w:type="dxa"/>
            <w:tcBorders>
              <w:top w:val="nil"/>
              <w:left w:val="nil"/>
              <w:bottom w:val="single" w:sz="4" w:space="0" w:color="auto"/>
              <w:right w:val="single" w:sz="4" w:space="0" w:color="auto"/>
            </w:tcBorders>
            <w:shd w:val="clear" w:color="auto" w:fill="auto"/>
            <w:vAlign w:val="bottom"/>
            <w:hideMark/>
          </w:tcPr>
          <w:p w:rsidR="006A68D8" w:rsidRPr="006A68D8" w:rsidRDefault="003F3FB1" w:rsidP="00034F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6A68D8" w:rsidRPr="006A68D8">
              <w:rPr>
                <w:rFonts w:ascii="Times New Roman" w:eastAsia="Times New Roman" w:hAnsi="Times New Roman" w:cs="Times New Roman"/>
                <w:color w:val="000000"/>
                <w:lang w:eastAsia="ru-RU"/>
              </w:rPr>
              <w:t xml:space="preserve">лица </w:t>
            </w:r>
            <w:r w:rsidR="00034F85">
              <w:rPr>
                <w:rFonts w:ascii="Times New Roman" w:eastAsia="Times New Roman" w:hAnsi="Times New Roman" w:cs="Times New Roman"/>
                <w:color w:val="000000"/>
                <w:lang w:eastAsia="ru-RU"/>
              </w:rPr>
              <w:t>Набережная</w:t>
            </w:r>
          </w:p>
        </w:tc>
        <w:tc>
          <w:tcPr>
            <w:tcW w:w="578" w:type="dxa"/>
            <w:tcBorders>
              <w:top w:val="nil"/>
              <w:left w:val="nil"/>
              <w:bottom w:val="single" w:sz="4" w:space="0" w:color="auto"/>
              <w:right w:val="single" w:sz="4" w:space="0" w:color="auto"/>
            </w:tcBorders>
            <w:shd w:val="clear" w:color="auto" w:fill="auto"/>
            <w:vAlign w:val="bottom"/>
            <w:hideMark/>
          </w:tcPr>
          <w:p w:rsidR="006A68D8" w:rsidRPr="006A68D8" w:rsidRDefault="00034F85" w:rsidP="00D739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204" w:type="dxa"/>
            <w:tcBorders>
              <w:top w:val="nil"/>
              <w:left w:val="nil"/>
              <w:bottom w:val="single" w:sz="4" w:space="0" w:color="auto"/>
              <w:right w:val="single" w:sz="4" w:space="0" w:color="auto"/>
            </w:tcBorders>
            <w:shd w:val="clear" w:color="auto" w:fill="auto"/>
            <w:noWrap/>
            <w:vAlign w:val="bottom"/>
            <w:hideMark/>
          </w:tcPr>
          <w:p w:rsidR="006A68D8" w:rsidRPr="00034F85" w:rsidRDefault="00034F85" w:rsidP="00034F85">
            <w:pPr>
              <w:jc w:val="center"/>
              <w:rPr>
                <w:rFonts w:ascii="Times New Roman" w:hAnsi="Times New Roman" w:cs="Times New Roman"/>
                <w:color w:val="000000"/>
              </w:rPr>
            </w:pPr>
            <w:r w:rsidRPr="00034F85">
              <w:rPr>
                <w:rFonts w:ascii="Times New Roman" w:hAnsi="Times New Roman" w:cs="Times New Roman"/>
                <w:color w:val="000000"/>
              </w:rPr>
              <w:t>192 922,05</w:t>
            </w:r>
          </w:p>
        </w:tc>
      </w:tr>
      <w:tr w:rsidR="003F3FB1" w:rsidRPr="006A68D8" w:rsidTr="006A68D8">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tcPr>
          <w:p w:rsidR="003F3FB1" w:rsidRPr="006A68D8" w:rsidRDefault="003F3FB1" w:rsidP="006A68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13" w:type="dxa"/>
            <w:tcBorders>
              <w:top w:val="nil"/>
              <w:left w:val="nil"/>
              <w:bottom w:val="single" w:sz="4" w:space="0" w:color="auto"/>
              <w:right w:val="single" w:sz="4" w:space="0" w:color="auto"/>
            </w:tcBorders>
            <w:shd w:val="clear" w:color="auto" w:fill="auto"/>
            <w:vAlign w:val="bottom"/>
          </w:tcPr>
          <w:p w:rsidR="003F3FB1" w:rsidRPr="006A68D8" w:rsidRDefault="003F3FB1" w:rsidP="006A68D8">
            <w:pPr>
              <w:spacing w:after="0" w:line="240" w:lineRule="auto"/>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Городской округ Иваново</w:t>
            </w:r>
          </w:p>
        </w:tc>
        <w:tc>
          <w:tcPr>
            <w:tcW w:w="2021" w:type="dxa"/>
            <w:tcBorders>
              <w:top w:val="nil"/>
              <w:left w:val="nil"/>
              <w:bottom w:val="single" w:sz="4" w:space="0" w:color="auto"/>
              <w:right w:val="single" w:sz="4" w:space="0" w:color="auto"/>
            </w:tcBorders>
            <w:shd w:val="clear" w:color="auto" w:fill="auto"/>
            <w:vAlign w:val="bottom"/>
          </w:tcPr>
          <w:p w:rsidR="003F3FB1" w:rsidRPr="006A68D8" w:rsidRDefault="003F3FB1" w:rsidP="006A68D8">
            <w:pPr>
              <w:spacing w:after="0" w:line="240" w:lineRule="auto"/>
              <w:rPr>
                <w:rFonts w:ascii="Times New Roman" w:eastAsia="Times New Roman" w:hAnsi="Times New Roman" w:cs="Times New Roman"/>
                <w:color w:val="000000"/>
                <w:lang w:eastAsia="ru-RU"/>
              </w:rPr>
            </w:pPr>
            <w:r w:rsidRPr="006A68D8">
              <w:rPr>
                <w:rFonts w:ascii="Times New Roman" w:eastAsia="Times New Roman" w:hAnsi="Times New Roman" w:cs="Times New Roman"/>
                <w:color w:val="000000"/>
                <w:lang w:eastAsia="ru-RU"/>
              </w:rPr>
              <w:t>город Иваново</w:t>
            </w:r>
          </w:p>
        </w:tc>
        <w:tc>
          <w:tcPr>
            <w:tcW w:w="1957" w:type="dxa"/>
            <w:tcBorders>
              <w:top w:val="nil"/>
              <w:left w:val="nil"/>
              <w:bottom w:val="single" w:sz="4" w:space="0" w:color="auto"/>
              <w:right w:val="single" w:sz="4" w:space="0" w:color="auto"/>
            </w:tcBorders>
            <w:shd w:val="clear" w:color="auto" w:fill="auto"/>
            <w:vAlign w:val="bottom"/>
          </w:tcPr>
          <w:p w:rsidR="003F3FB1" w:rsidRPr="006A68D8" w:rsidRDefault="00034F85" w:rsidP="003F3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Улица Пушкина</w:t>
            </w:r>
          </w:p>
        </w:tc>
        <w:tc>
          <w:tcPr>
            <w:tcW w:w="578" w:type="dxa"/>
            <w:tcBorders>
              <w:top w:val="nil"/>
              <w:left w:val="nil"/>
              <w:bottom w:val="single" w:sz="4" w:space="0" w:color="auto"/>
              <w:right w:val="single" w:sz="4" w:space="0" w:color="auto"/>
            </w:tcBorders>
            <w:shd w:val="clear" w:color="auto" w:fill="auto"/>
            <w:vAlign w:val="bottom"/>
          </w:tcPr>
          <w:p w:rsidR="003F3FB1" w:rsidRDefault="00034F85" w:rsidP="00D739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2204" w:type="dxa"/>
            <w:tcBorders>
              <w:top w:val="nil"/>
              <w:left w:val="nil"/>
              <w:bottom w:val="single" w:sz="4" w:space="0" w:color="auto"/>
              <w:right w:val="single" w:sz="4" w:space="0" w:color="auto"/>
            </w:tcBorders>
            <w:shd w:val="clear" w:color="auto" w:fill="auto"/>
            <w:noWrap/>
            <w:vAlign w:val="bottom"/>
          </w:tcPr>
          <w:p w:rsidR="003F3FB1" w:rsidRPr="00034F85" w:rsidRDefault="00034F85" w:rsidP="00034F85">
            <w:pPr>
              <w:jc w:val="center"/>
              <w:rPr>
                <w:rFonts w:ascii="Times New Roman" w:hAnsi="Times New Roman" w:cs="Times New Roman"/>
                <w:color w:val="000000"/>
              </w:rPr>
            </w:pPr>
            <w:r w:rsidRPr="00034F85">
              <w:rPr>
                <w:rFonts w:ascii="Times New Roman" w:hAnsi="Times New Roman" w:cs="Times New Roman"/>
                <w:color w:val="000000"/>
              </w:rPr>
              <w:t>45 909,63</w:t>
            </w:r>
          </w:p>
        </w:tc>
      </w:tr>
      <w:tr w:rsidR="00E274DC" w:rsidRPr="006A68D8" w:rsidTr="00E274DC">
        <w:trPr>
          <w:trHeight w:val="6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4DC" w:rsidRPr="006A68D8" w:rsidRDefault="00E274DC" w:rsidP="006A68D8">
            <w:pPr>
              <w:spacing w:after="0" w:line="240" w:lineRule="auto"/>
              <w:jc w:val="center"/>
              <w:rPr>
                <w:rFonts w:ascii="Times New Roman" w:eastAsia="Times New Roman" w:hAnsi="Times New Roman" w:cs="Times New Roman"/>
                <w:color w:val="000000"/>
                <w:lang w:eastAsia="ru-RU"/>
              </w:rPr>
            </w:pPr>
          </w:p>
        </w:tc>
        <w:tc>
          <w:tcPr>
            <w:tcW w:w="1913" w:type="dxa"/>
            <w:tcBorders>
              <w:top w:val="single" w:sz="4" w:space="0" w:color="auto"/>
              <w:left w:val="nil"/>
              <w:bottom w:val="single" w:sz="4" w:space="0" w:color="auto"/>
              <w:right w:val="single" w:sz="4" w:space="0" w:color="auto"/>
            </w:tcBorders>
            <w:shd w:val="clear" w:color="auto" w:fill="auto"/>
            <w:vAlign w:val="bottom"/>
          </w:tcPr>
          <w:p w:rsidR="00E274DC" w:rsidRPr="006A68D8" w:rsidRDefault="00E274DC" w:rsidP="006A68D8">
            <w:pPr>
              <w:spacing w:after="0" w:line="240" w:lineRule="auto"/>
              <w:rPr>
                <w:rFonts w:ascii="Times New Roman" w:eastAsia="Times New Roman" w:hAnsi="Times New Roman" w:cs="Times New Roman"/>
                <w:color w:val="000000"/>
                <w:lang w:eastAsia="ru-RU"/>
              </w:rPr>
            </w:pPr>
          </w:p>
        </w:tc>
        <w:tc>
          <w:tcPr>
            <w:tcW w:w="2021" w:type="dxa"/>
            <w:tcBorders>
              <w:top w:val="single" w:sz="4" w:space="0" w:color="auto"/>
              <w:left w:val="nil"/>
              <w:bottom w:val="single" w:sz="4" w:space="0" w:color="auto"/>
              <w:right w:val="single" w:sz="4" w:space="0" w:color="auto"/>
            </w:tcBorders>
            <w:shd w:val="clear" w:color="auto" w:fill="auto"/>
            <w:vAlign w:val="bottom"/>
          </w:tcPr>
          <w:p w:rsidR="00E274DC" w:rsidRPr="006A68D8" w:rsidRDefault="00E274DC" w:rsidP="006A68D8">
            <w:pPr>
              <w:spacing w:after="0" w:line="240" w:lineRule="auto"/>
              <w:rPr>
                <w:rFonts w:ascii="Times New Roman" w:eastAsia="Times New Roman" w:hAnsi="Times New Roman" w:cs="Times New Roman"/>
                <w:color w:val="000000"/>
                <w:lang w:eastAsia="ru-RU"/>
              </w:rPr>
            </w:pPr>
          </w:p>
        </w:tc>
        <w:tc>
          <w:tcPr>
            <w:tcW w:w="1957" w:type="dxa"/>
            <w:tcBorders>
              <w:top w:val="single" w:sz="4" w:space="0" w:color="auto"/>
              <w:left w:val="nil"/>
              <w:bottom w:val="single" w:sz="4" w:space="0" w:color="auto"/>
              <w:right w:val="single" w:sz="4" w:space="0" w:color="auto"/>
            </w:tcBorders>
            <w:shd w:val="clear" w:color="auto" w:fill="auto"/>
            <w:vAlign w:val="bottom"/>
          </w:tcPr>
          <w:p w:rsidR="00E274DC" w:rsidRPr="006A68D8" w:rsidRDefault="00E274DC" w:rsidP="006A68D8">
            <w:pPr>
              <w:spacing w:after="0" w:line="240" w:lineRule="auto"/>
              <w:rPr>
                <w:rFonts w:ascii="Times New Roman" w:eastAsia="Times New Roman" w:hAnsi="Times New Roman" w:cs="Times New Roman"/>
                <w:color w:val="000000"/>
                <w:lang w:eastAsia="ru-RU"/>
              </w:rPr>
            </w:pPr>
          </w:p>
        </w:tc>
        <w:tc>
          <w:tcPr>
            <w:tcW w:w="578" w:type="dxa"/>
            <w:tcBorders>
              <w:top w:val="single" w:sz="4" w:space="0" w:color="auto"/>
              <w:left w:val="nil"/>
              <w:bottom w:val="single" w:sz="4" w:space="0" w:color="auto"/>
              <w:right w:val="single" w:sz="4" w:space="0" w:color="auto"/>
            </w:tcBorders>
            <w:shd w:val="clear" w:color="auto" w:fill="auto"/>
            <w:vAlign w:val="bottom"/>
          </w:tcPr>
          <w:p w:rsidR="00E274DC" w:rsidRPr="006A68D8" w:rsidRDefault="00E274DC" w:rsidP="006A68D8">
            <w:pPr>
              <w:spacing w:after="0" w:line="240" w:lineRule="auto"/>
              <w:jc w:val="center"/>
              <w:rPr>
                <w:rFonts w:ascii="Times New Roman" w:eastAsia="Times New Roman" w:hAnsi="Times New Roman" w:cs="Times New Roman"/>
                <w:color w:val="000000"/>
                <w:lang w:eastAsia="ru-RU"/>
              </w:rPr>
            </w:pPr>
          </w:p>
        </w:tc>
        <w:tc>
          <w:tcPr>
            <w:tcW w:w="2204" w:type="dxa"/>
            <w:tcBorders>
              <w:top w:val="single" w:sz="4" w:space="0" w:color="auto"/>
              <w:left w:val="nil"/>
              <w:bottom w:val="single" w:sz="4" w:space="0" w:color="auto"/>
              <w:right w:val="single" w:sz="4" w:space="0" w:color="auto"/>
            </w:tcBorders>
            <w:shd w:val="clear" w:color="auto" w:fill="auto"/>
            <w:noWrap/>
            <w:vAlign w:val="bottom"/>
          </w:tcPr>
          <w:p w:rsidR="00E274DC" w:rsidRPr="00034F85" w:rsidRDefault="00034F85" w:rsidP="00034F85">
            <w:pPr>
              <w:jc w:val="center"/>
              <w:rPr>
                <w:rFonts w:ascii="Times New Roman" w:hAnsi="Times New Roman" w:cs="Times New Roman"/>
                <w:b/>
                <w:bCs/>
                <w:color w:val="000000"/>
              </w:rPr>
            </w:pPr>
            <w:r w:rsidRPr="00034F85">
              <w:rPr>
                <w:rFonts w:ascii="Times New Roman" w:hAnsi="Times New Roman" w:cs="Times New Roman"/>
                <w:b/>
                <w:bCs/>
                <w:color w:val="000000"/>
              </w:rPr>
              <w:t>319 563,79</w:t>
            </w:r>
          </w:p>
        </w:tc>
      </w:tr>
    </w:tbl>
    <w:p w:rsidR="00CE7807" w:rsidRDefault="00CE7807" w:rsidP="00B54A74">
      <w:pPr>
        <w:spacing w:after="0"/>
        <w:jc w:val="both"/>
        <w:rPr>
          <w:rFonts w:ascii="Times New Roman" w:hAnsi="Times New Roman" w:cs="Times New Roman"/>
          <w:b/>
          <w:i/>
          <w:sz w:val="24"/>
          <w:szCs w:val="24"/>
        </w:rPr>
      </w:pPr>
    </w:p>
    <w:p w:rsidR="00B54A74" w:rsidRPr="000E0B50" w:rsidRDefault="00B54A74" w:rsidP="00B54A74">
      <w:pPr>
        <w:spacing w:after="0"/>
        <w:jc w:val="both"/>
        <w:rPr>
          <w:rFonts w:ascii="Times New Roman" w:hAnsi="Times New Roman" w:cs="Times New Roman"/>
          <w:sz w:val="24"/>
          <w:szCs w:val="24"/>
        </w:rPr>
      </w:pPr>
      <w:r w:rsidRPr="000E0B50">
        <w:rPr>
          <w:rFonts w:ascii="Times New Roman" w:hAnsi="Times New Roman" w:cs="Times New Roman"/>
          <w:sz w:val="24"/>
          <w:szCs w:val="24"/>
        </w:rPr>
        <w:t xml:space="preserve">*Стоимость строительного контроля по каждому Объекту строительного контроля (многоквартирному дому) определена в соответствии со сметным расчетом на соответствующий Объект, приведенным в Приложении №2 к Разделу </w:t>
      </w:r>
      <w:r w:rsidRPr="000E0B50">
        <w:rPr>
          <w:rFonts w:ascii="Times New Roman" w:hAnsi="Times New Roman" w:cs="Times New Roman"/>
          <w:sz w:val="24"/>
          <w:szCs w:val="24"/>
          <w:lang w:val="en-US"/>
        </w:rPr>
        <w:t>II</w:t>
      </w:r>
      <w:r w:rsidRPr="000E0B50">
        <w:rPr>
          <w:rFonts w:ascii="Times New Roman" w:hAnsi="Times New Roman" w:cs="Times New Roman"/>
          <w:sz w:val="24"/>
          <w:szCs w:val="24"/>
        </w:rPr>
        <w:t xml:space="preserve"> «Информационная карта электронного аукциона».</w:t>
      </w:r>
    </w:p>
    <w:p w:rsidR="00691BF2" w:rsidRPr="000E0B50" w:rsidRDefault="00691BF2" w:rsidP="00B54A74">
      <w:pPr>
        <w:spacing w:after="0"/>
        <w:jc w:val="both"/>
        <w:rPr>
          <w:rFonts w:ascii="Times New Roman" w:hAnsi="Times New Roman" w:cs="Times New Roman"/>
          <w:sz w:val="24"/>
          <w:szCs w:val="24"/>
        </w:rPr>
      </w:pPr>
    </w:p>
    <w:p w:rsidR="00691BF2" w:rsidRPr="000E0B50" w:rsidRDefault="00691BF2" w:rsidP="00B54A74">
      <w:pPr>
        <w:spacing w:after="0"/>
        <w:jc w:val="both"/>
        <w:rPr>
          <w:rFonts w:ascii="Times New Roman" w:hAnsi="Times New Roman" w:cs="Times New Roman"/>
          <w:sz w:val="24"/>
          <w:szCs w:val="24"/>
        </w:rPr>
      </w:pPr>
    </w:p>
    <w:p w:rsidR="00691BF2" w:rsidRPr="000E0B50" w:rsidRDefault="00691BF2" w:rsidP="00B54A74">
      <w:pPr>
        <w:spacing w:after="0"/>
        <w:jc w:val="both"/>
        <w:rPr>
          <w:rFonts w:ascii="Times New Roman" w:hAnsi="Times New Roman" w:cs="Times New Roman"/>
          <w:sz w:val="24"/>
          <w:szCs w:val="24"/>
        </w:rPr>
      </w:pPr>
    </w:p>
    <w:p w:rsidR="00691BF2" w:rsidRPr="000E0B50" w:rsidRDefault="00691BF2" w:rsidP="00B54A74">
      <w:pPr>
        <w:spacing w:after="0"/>
        <w:jc w:val="both"/>
        <w:rPr>
          <w:rFonts w:ascii="Times New Roman" w:hAnsi="Times New Roman" w:cs="Times New Roman"/>
          <w:sz w:val="24"/>
          <w:szCs w:val="24"/>
        </w:rPr>
      </w:pPr>
    </w:p>
    <w:p w:rsidR="00691BF2" w:rsidRPr="000E0B50" w:rsidRDefault="00691BF2" w:rsidP="00B54A74">
      <w:pPr>
        <w:spacing w:after="0"/>
        <w:jc w:val="both"/>
        <w:rPr>
          <w:rFonts w:ascii="Times New Roman" w:hAnsi="Times New Roman" w:cs="Times New Roman"/>
          <w:sz w:val="24"/>
          <w:szCs w:val="24"/>
        </w:rPr>
      </w:pPr>
    </w:p>
    <w:p w:rsidR="00691BF2" w:rsidRPr="000E0B50" w:rsidRDefault="00691BF2">
      <w:pPr>
        <w:rPr>
          <w:rFonts w:ascii="Times New Roman" w:hAnsi="Times New Roman" w:cs="Times New Roman"/>
          <w:sz w:val="24"/>
          <w:szCs w:val="24"/>
        </w:rPr>
      </w:pPr>
      <w:r w:rsidRPr="000E0B50">
        <w:rPr>
          <w:rFonts w:ascii="Times New Roman" w:hAnsi="Times New Roman" w:cs="Times New Roman"/>
          <w:sz w:val="24"/>
          <w:szCs w:val="24"/>
        </w:rPr>
        <w:br w:type="page"/>
      </w:r>
    </w:p>
    <w:p w:rsidR="00691BF2" w:rsidRDefault="00691BF2" w:rsidP="00691BF2">
      <w:pPr>
        <w:spacing w:after="0"/>
        <w:jc w:val="center"/>
        <w:rPr>
          <w:rFonts w:ascii="Times New Roman" w:hAnsi="Times New Roman" w:cs="Times New Roman"/>
          <w:b/>
          <w:sz w:val="24"/>
          <w:szCs w:val="24"/>
        </w:rPr>
      </w:pPr>
      <w:r w:rsidRPr="000E0B50">
        <w:rPr>
          <w:rFonts w:ascii="Times New Roman" w:hAnsi="Times New Roman" w:cs="Times New Roman"/>
          <w:b/>
          <w:sz w:val="24"/>
          <w:szCs w:val="24"/>
        </w:rPr>
        <w:lastRenderedPageBreak/>
        <w:t>РАЗДЕЛ II</w:t>
      </w:r>
      <w:r w:rsidRPr="000E0B50">
        <w:rPr>
          <w:rFonts w:ascii="Times New Roman" w:hAnsi="Times New Roman" w:cs="Times New Roman"/>
          <w:b/>
          <w:sz w:val="24"/>
          <w:szCs w:val="24"/>
          <w:lang w:val="en-US"/>
        </w:rPr>
        <w:t>I</w:t>
      </w:r>
      <w:r w:rsidR="007D0E93" w:rsidRPr="000E0B50">
        <w:rPr>
          <w:rFonts w:ascii="Times New Roman" w:hAnsi="Times New Roman" w:cs="Times New Roman"/>
          <w:b/>
          <w:sz w:val="24"/>
          <w:szCs w:val="24"/>
        </w:rPr>
        <w:t>.</w:t>
      </w:r>
      <w:r w:rsidRPr="000E0B50">
        <w:rPr>
          <w:rFonts w:ascii="Times New Roman" w:hAnsi="Times New Roman" w:cs="Times New Roman"/>
          <w:b/>
          <w:sz w:val="24"/>
          <w:szCs w:val="24"/>
        </w:rPr>
        <w:t xml:space="preserve"> ПРОЕКТ ДОГОВОРА</w:t>
      </w:r>
    </w:p>
    <w:p w:rsidR="00E859CD" w:rsidRDefault="00E859CD" w:rsidP="00E859CD">
      <w:pPr>
        <w:spacing w:after="0" w:line="240" w:lineRule="auto"/>
        <w:jc w:val="center"/>
        <w:rPr>
          <w:rFonts w:ascii="Times New Roman" w:hAnsi="Times New Roman" w:cs="Times New Roman"/>
          <w:b/>
          <w:sz w:val="24"/>
          <w:szCs w:val="24"/>
        </w:rPr>
      </w:pP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ДОГОВОР № ________</w:t>
      </w: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 xml:space="preserve">на оказание услуг по осуществлению строительного </w:t>
      </w:r>
      <w:proofErr w:type="gramStart"/>
      <w:r w:rsidRPr="00A25071">
        <w:rPr>
          <w:rFonts w:ascii="Times New Roman" w:hAnsi="Times New Roman"/>
          <w:b/>
          <w:sz w:val="24"/>
          <w:szCs w:val="24"/>
        </w:rPr>
        <w:t>контроля за</w:t>
      </w:r>
      <w:proofErr w:type="gramEnd"/>
      <w:r w:rsidRPr="00A25071">
        <w:rPr>
          <w:rFonts w:ascii="Times New Roman" w:hAnsi="Times New Roman"/>
          <w:b/>
          <w:sz w:val="24"/>
          <w:szCs w:val="24"/>
        </w:rPr>
        <w:t xml:space="preserve"> ходом выполнения работ по капитальному ремонту общего имущества многоквартирных домов Ивановской области.</w:t>
      </w:r>
    </w:p>
    <w:p w:rsidR="00034F85" w:rsidRPr="00A25071" w:rsidRDefault="00034F85" w:rsidP="00034F85">
      <w:pPr>
        <w:spacing w:after="0" w:line="240" w:lineRule="auto"/>
        <w:ind w:firstLine="709"/>
        <w:rPr>
          <w:rFonts w:ascii="Times New Roman" w:hAnsi="Times New Roman"/>
          <w:sz w:val="24"/>
          <w:szCs w:val="24"/>
        </w:rPr>
      </w:pPr>
    </w:p>
    <w:p w:rsidR="00034F85" w:rsidRPr="00A25071" w:rsidRDefault="00034F85" w:rsidP="00034F85">
      <w:pPr>
        <w:spacing w:after="0" w:line="240" w:lineRule="auto"/>
        <w:ind w:firstLine="709"/>
        <w:rPr>
          <w:rFonts w:ascii="Times New Roman" w:hAnsi="Times New Roman"/>
          <w:sz w:val="24"/>
          <w:szCs w:val="24"/>
        </w:rPr>
      </w:pPr>
      <w:r w:rsidRPr="00A25071">
        <w:rPr>
          <w:rFonts w:ascii="Times New Roman" w:hAnsi="Times New Roman"/>
          <w:sz w:val="24"/>
          <w:szCs w:val="24"/>
        </w:rPr>
        <w:t>г. Иваново                                                                          «___» ____________ 20___ г.</w:t>
      </w:r>
    </w:p>
    <w:p w:rsidR="00034F85" w:rsidRPr="00A25071" w:rsidRDefault="00034F85" w:rsidP="00034F85">
      <w:pPr>
        <w:spacing w:after="0" w:line="240" w:lineRule="auto"/>
        <w:ind w:firstLine="709"/>
        <w:rPr>
          <w:rFonts w:ascii="Times New Roman" w:hAnsi="Times New Roman"/>
          <w:sz w:val="24"/>
          <w:szCs w:val="24"/>
        </w:rPr>
      </w:pPr>
    </w:p>
    <w:p w:rsidR="00034F85" w:rsidRPr="00A25071" w:rsidRDefault="00034F85" w:rsidP="00034F85">
      <w:pPr>
        <w:spacing w:after="0" w:line="240" w:lineRule="auto"/>
        <w:ind w:firstLine="709"/>
        <w:jc w:val="both"/>
        <w:rPr>
          <w:rFonts w:ascii="Times New Roman" w:hAnsi="Times New Roman"/>
          <w:sz w:val="24"/>
          <w:szCs w:val="24"/>
        </w:rPr>
      </w:pPr>
      <w:proofErr w:type="gramStart"/>
      <w:r w:rsidRPr="00A25071">
        <w:rPr>
          <w:rFonts w:ascii="Times New Roman" w:hAnsi="Times New Roman"/>
          <w:sz w:val="24"/>
          <w:szCs w:val="24"/>
        </w:rPr>
        <w:t xml:space="preserve">Некоммерческая организация «Региональный фонд капитального ремонта многоквартирных домов Ивановской области», именуемая в дальнейшем «Заказчик», в лице _____________________________________________, действующей на основании Устава, с одной стороны, и </w:t>
      </w:r>
      <w:r w:rsidRPr="00A25071">
        <w:rPr>
          <w:rFonts w:ascii="Times New Roman" w:eastAsia="Times New Roman" w:hAnsi="Times New Roman"/>
          <w:bCs/>
          <w:sz w:val="24"/>
          <w:lang w:eastAsia="ru-RU"/>
        </w:rPr>
        <w:t>______________________________________________________________</w:t>
      </w:r>
      <w:r w:rsidRPr="00A25071">
        <w:rPr>
          <w:rFonts w:ascii="Times New Roman" w:hAnsi="Times New Roman"/>
          <w:sz w:val="24"/>
          <w:szCs w:val="24"/>
        </w:rPr>
        <w:t>, именуемое в дальнейшем «Исполнитель», в лице ________________________________________________, действующего на основании __________, с другой стороны, совместно именуемые «Стороны», а по отдельности – «Сторона», по результатам электронного аукциона (Протокол рассмотрения заявок на участие в электронном аукционе на выполнение работ по осуществлению</w:t>
      </w:r>
      <w:proofErr w:type="gramEnd"/>
      <w:r w:rsidRPr="00A25071">
        <w:rPr>
          <w:rFonts w:ascii="Times New Roman" w:hAnsi="Times New Roman"/>
          <w:sz w:val="24"/>
          <w:szCs w:val="24"/>
        </w:rPr>
        <w:t xml:space="preserve"> строительного контроля за ходом выполнения работ по капитальному ремонту общего имущества многоквартирных домов Ивановской области № _________________________________ от ___________________, протокол проведения электронного аукциона № _________________________________ от ___________________</w:t>
      </w:r>
      <w:proofErr w:type="gramStart"/>
      <w:r w:rsidRPr="00A25071">
        <w:rPr>
          <w:rFonts w:ascii="Times New Roman" w:hAnsi="Times New Roman"/>
          <w:sz w:val="24"/>
          <w:szCs w:val="24"/>
        </w:rPr>
        <w:t xml:space="preserve"> )</w:t>
      </w:r>
      <w:proofErr w:type="gramEnd"/>
      <w:r w:rsidRPr="00A25071">
        <w:rPr>
          <w:rFonts w:ascii="Times New Roman" w:hAnsi="Times New Roman"/>
          <w:sz w:val="24"/>
          <w:szCs w:val="24"/>
        </w:rPr>
        <w:t xml:space="preserve"> заключили настоящий Договор о нижеследующем.</w:t>
      </w:r>
    </w:p>
    <w:p w:rsidR="00034F85" w:rsidRPr="00A25071" w:rsidRDefault="00034F85" w:rsidP="00034F85">
      <w:pPr>
        <w:spacing w:after="0" w:line="240" w:lineRule="auto"/>
        <w:ind w:firstLine="709"/>
        <w:jc w:val="both"/>
        <w:rPr>
          <w:rFonts w:ascii="Times New Roman" w:hAnsi="Times New Roman"/>
          <w:sz w:val="24"/>
          <w:szCs w:val="24"/>
        </w:rPr>
      </w:pP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1. Предмет договора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1.1. </w:t>
      </w:r>
      <w:proofErr w:type="gramStart"/>
      <w:r w:rsidRPr="00A25071">
        <w:rPr>
          <w:rFonts w:ascii="Times New Roman" w:hAnsi="Times New Roman"/>
          <w:sz w:val="24"/>
          <w:szCs w:val="24"/>
        </w:rPr>
        <w:t>Заказчик поручает, а Исполнитель принимает на себя обязательства по оказани</w:t>
      </w:r>
      <w:r>
        <w:rPr>
          <w:rFonts w:ascii="Times New Roman" w:hAnsi="Times New Roman"/>
          <w:sz w:val="24"/>
          <w:szCs w:val="24"/>
        </w:rPr>
        <w:t>ю</w:t>
      </w:r>
      <w:r w:rsidRPr="00A25071">
        <w:rPr>
          <w:rFonts w:ascii="Times New Roman" w:hAnsi="Times New Roman"/>
          <w:sz w:val="24"/>
          <w:szCs w:val="24"/>
        </w:rPr>
        <w:t xml:space="preserve"> услуг по осуществлению строительного контроля за ходом выполнения работ по капитальному ремонту общего имущества многоквартирных домов Ивановской области (далее – Услуги), по адресам, указанным в Приложении № 1 к настоящему Договору (далее – Объект</w:t>
      </w:r>
      <w:r>
        <w:rPr>
          <w:rFonts w:ascii="Times New Roman" w:hAnsi="Times New Roman"/>
          <w:sz w:val="24"/>
          <w:szCs w:val="24"/>
        </w:rPr>
        <w:t>ы</w:t>
      </w:r>
      <w:r w:rsidRPr="00A25071">
        <w:rPr>
          <w:rFonts w:ascii="Times New Roman" w:hAnsi="Times New Roman"/>
          <w:sz w:val="24"/>
          <w:szCs w:val="24"/>
        </w:rPr>
        <w:t>), в соответствии со сметной (при наличии – проектной) документацией (Приложение №3 к настоящему Договору), требованиями Градостроительного кодекса, требованиями технических регламентов</w:t>
      </w:r>
      <w:proofErr w:type="gramEnd"/>
      <w:r w:rsidRPr="00A25071">
        <w:rPr>
          <w:rFonts w:ascii="Times New Roman" w:hAnsi="Times New Roman"/>
          <w:sz w:val="24"/>
          <w:szCs w:val="24"/>
        </w:rPr>
        <w:t>, иных действующих на территории РФ нормативных и нормативно-технических актов, Договором подряда.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1.2. Исполнитель осуществляет взаимодействие с подрядной организацией, выполняющей работы по капитальному ремонту Объект</w:t>
      </w:r>
      <w:r>
        <w:rPr>
          <w:rFonts w:ascii="Times New Roman" w:hAnsi="Times New Roman"/>
          <w:sz w:val="24"/>
          <w:szCs w:val="24"/>
        </w:rPr>
        <w:t>ов</w:t>
      </w:r>
      <w:r w:rsidRPr="00A25071">
        <w:rPr>
          <w:rFonts w:ascii="Times New Roman" w:hAnsi="Times New Roman"/>
          <w:sz w:val="24"/>
          <w:szCs w:val="24"/>
        </w:rPr>
        <w:t xml:space="preserve"> (далее – Подрядная организация), связанное с производством работ на Объект</w:t>
      </w:r>
      <w:r>
        <w:rPr>
          <w:rFonts w:ascii="Times New Roman" w:hAnsi="Times New Roman"/>
          <w:sz w:val="24"/>
          <w:szCs w:val="24"/>
        </w:rPr>
        <w:t>ах</w:t>
      </w:r>
      <w:r w:rsidRPr="00A25071">
        <w:rPr>
          <w:rFonts w:ascii="Times New Roman" w:hAnsi="Times New Roman"/>
          <w:sz w:val="24"/>
          <w:szCs w:val="24"/>
        </w:rPr>
        <w:t>, дает Подрядной организации обязательные для исполнения указания, разъясняет возникающие при выполнении работ вопросы, а также осуществляет иные полномочия в соответствии с настоящим Договором.</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1.3. Заказчик берет на себя обязательства оплатить надлежащим образом оказанные Исполнителем Услуги по данному Договору в соответствии с разделом 2 настоящего Договора.</w:t>
      </w:r>
    </w:p>
    <w:p w:rsidR="00034F85" w:rsidRPr="00A25071" w:rsidRDefault="00034F85" w:rsidP="00034F85">
      <w:pPr>
        <w:spacing w:after="0" w:line="240" w:lineRule="auto"/>
        <w:jc w:val="both"/>
        <w:rPr>
          <w:rFonts w:ascii="Times New Roman" w:hAnsi="Times New Roman"/>
          <w:sz w:val="24"/>
          <w:szCs w:val="24"/>
        </w:rPr>
      </w:pP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2. Цена договора и порядок оплаты оказанных услуг</w:t>
      </w:r>
    </w:p>
    <w:p w:rsidR="00034F85" w:rsidRPr="00A25071" w:rsidRDefault="00034F85" w:rsidP="00034F85">
      <w:pPr>
        <w:pStyle w:val="3"/>
        <w:widowControl w:val="0"/>
        <w:spacing w:after="0" w:line="240" w:lineRule="auto"/>
        <w:ind w:left="0" w:firstLine="709"/>
        <w:contextualSpacing/>
        <w:jc w:val="both"/>
        <w:rPr>
          <w:rFonts w:ascii="Times New Roman" w:hAnsi="Times New Roman"/>
          <w:sz w:val="24"/>
          <w:szCs w:val="24"/>
        </w:rPr>
      </w:pPr>
      <w:r w:rsidRPr="00A25071">
        <w:rPr>
          <w:rFonts w:ascii="Times New Roman" w:hAnsi="Times New Roman"/>
          <w:sz w:val="24"/>
          <w:szCs w:val="24"/>
        </w:rPr>
        <w:t>2.1. Цена Договора на оказание услуг по осуществлению строительного контроля составляет _________________________________________________________________.</w:t>
      </w:r>
    </w:p>
    <w:p w:rsidR="00034F85" w:rsidRPr="00A25071" w:rsidRDefault="00034F85" w:rsidP="00034F85">
      <w:pPr>
        <w:spacing w:after="0" w:line="240" w:lineRule="auto"/>
        <w:ind w:firstLine="709"/>
        <w:contextualSpacing/>
        <w:jc w:val="both"/>
        <w:rPr>
          <w:rFonts w:ascii="Times New Roman" w:hAnsi="Times New Roman"/>
          <w:sz w:val="24"/>
          <w:szCs w:val="24"/>
        </w:rPr>
      </w:pPr>
      <w:r w:rsidRPr="00A25071">
        <w:rPr>
          <w:rFonts w:ascii="Times New Roman" w:hAnsi="Times New Roman"/>
          <w:sz w:val="24"/>
          <w:szCs w:val="24"/>
        </w:rPr>
        <w:t xml:space="preserve">2.2. </w:t>
      </w:r>
      <w:proofErr w:type="gramStart"/>
      <w:r w:rsidRPr="00A25071">
        <w:rPr>
          <w:rFonts w:ascii="Times New Roman" w:hAnsi="Times New Roman"/>
          <w:sz w:val="24"/>
          <w:szCs w:val="24"/>
        </w:rPr>
        <w:t xml:space="preserve">Цена Договора является твёрдой, определена на весь срок исполнения Договора и может быть изменена только в случаях и в пределах, установленных действующим законодательством Российской Федерации и настоящим Договором, что оформляется дополнительным соглашением к Договору, составленным в той же форме, что и настоящий Договор. </w:t>
      </w:r>
      <w:proofErr w:type="gramEnd"/>
    </w:p>
    <w:p w:rsidR="00034F85" w:rsidRPr="00A25071" w:rsidRDefault="00034F85" w:rsidP="00034F85">
      <w:pPr>
        <w:spacing w:after="0" w:line="240" w:lineRule="auto"/>
        <w:ind w:firstLine="709"/>
        <w:contextualSpacing/>
        <w:jc w:val="both"/>
        <w:rPr>
          <w:rFonts w:ascii="Times New Roman" w:hAnsi="Times New Roman"/>
          <w:sz w:val="24"/>
          <w:szCs w:val="24"/>
        </w:rPr>
      </w:pPr>
      <w:r w:rsidRPr="00A25071">
        <w:rPr>
          <w:rFonts w:ascii="Times New Roman" w:hAnsi="Times New Roman"/>
          <w:sz w:val="24"/>
          <w:szCs w:val="24"/>
        </w:rPr>
        <w:lastRenderedPageBreak/>
        <w:t>2.3. Цена Договора может быть увеличена по соглашению сторон в ходе его исполнения, но не более чем на 1</w:t>
      </w:r>
      <w:r>
        <w:rPr>
          <w:rFonts w:ascii="Times New Roman" w:hAnsi="Times New Roman"/>
          <w:sz w:val="24"/>
          <w:szCs w:val="24"/>
        </w:rPr>
        <w:t>0</w:t>
      </w:r>
      <w:r w:rsidRPr="00A25071">
        <w:rPr>
          <w:rFonts w:ascii="Times New Roman" w:hAnsi="Times New Roman"/>
          <w:sz w:val="24"/>
          <w:szCs w:val="24"/>
        </w:rPr>
        <w:t xml:space="preserve"> процентов в связи с пропорциональным увеличением объема выполнения Работ. Цена Договора может быть снижена по соглашению сторон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изменению не подлежат.</w:t>
      </w:r>
    </w:p>
    <w:p w:rsidR="00034F85" w:rsidRPr="00A25071" w:rsidRDefault="00034F85" w:rsidP="00034F85">
      <w:pPr>
        <w:spacing w:after="0" w:line="240" w:lineRule="auto"/>
        <w:ind w:firstLine="709"/>
        <w:contextualSpacing/>
        <w:jc w:val="both"/>
        <w:rPr>
          <w:rFonts w:ascii="Times New Roman" w:hAnsi="Times New Roman"/>
          <w:sz w:val="24"/>
          <w:szCs w:val="24"/>
        </w:rPr>
      </w:pPr>
      <w:r w:rsidRPr="00A25071">
        <w:rPr>
          <w:rFonts w:ascii="Times New Roman" w:hAnsi="Times New Roman"/>
          <w:sz w:val="24"/>
          <w:szCs w:val="24"/>
        </w:rPr>
        <w:t>2.4. В цену Договора включены все расходы Исполнителя, связанные с оказанием Услуг по Договору, в том числе расходы на организационные, подготовительные, основные и дополнительные Услуги, расходы на перевозку, страхование, уплату таможенных пошлин, налогов и других обязательных платежей.</w:t>
      </w:r>
    </w:p>
    <w:p w:rsidR="00034F85" w:rsidRPr="00A25071" w:rsidRDefault="00034F85" w:rsidP="00034F85">
      <w:pPr>
        <w:spacing w:after="0" w:line="240" w:lineRule="auto"/>
        <w:ind w:firstLine="709"/>
        <w:contextualSpacing/>
        <w:jc w:val="both"/>
        <w:rPr>
          <w:rFonts w:ascii="Times New Roman" w:hAnsi="Times New Roman"/>
          <w:sz w:val="24"/>
          <w:szCs w:val="24"/>
        </w:rPr>
      </w:pPr>
      <w:r w:rsidRPr="00A25071">
        <w:rPr>
          <w:rFonts w:ascii="Times New Roman" w:hAnsi="Times New Roman"/>
          <w:sz w:val="24"/>
          <w:szCs w:val="24"/>
        </w:rPr>
        <w:t>2.5. Оплата по Договору осуществляется Заказчиком путем перечисления денежных средств на указанный в разделе 14 настоящего Договора расчетный счет Исполнителя в следующем порядке:</w:t>
      </w:r>
    </w:p>
    <w:p w:rsidR="00034F85" w:rsidRPr="00A25071" w:rsidRDefault="00034F85" w:rsidP="00034F85">
      <w:pPr>
        <w:spacing w:after="0" w:line="240" w:lineRule="auto"/>
        <w:ind w:firstLine="709"/>
        <w:contextualSpacing/>
        <w:jc w:val="both"/>
        <w:rPr>
          <w:rFonts w:ascii="Times New Roman" w:hAnsi="Times New Roman"/>
          <w:sz w:val="24"/>
          <w:szCs w:val="24"/>
        </w:rPr>
      </w:pPr>
      <w:proofErr w:type="gramStart"/>
      <w:r w:rsidRPr="00A25071">
        <w:rPr>
          <w:rFonts w:ascii="Times New Roman" w:hAnsi="Times New Roman"/>
          <w:sz w:val="24"/>
          <w:szCs w:val="24"/>
        </w:rPr>
        <w:t>-</w:t>
      </w:r>
      <w:r w:rsidRPr="00A25071">
        <w:rPr>
          <w:rFonts w:ascii="Times New Roman" w:eastAsia="Times New Roman" w:hAnsi="Times New Roman"/>
          <w:kern w:val="2"/>
          <w:sz w:val="24"/>
          <w:szCs w:val="24"/>
          <w:lang w:eastAsia="ar-SA"/>
        </w:rPr>
        <w:t xml:space="preserve"> расчет в размере 50% от цены договора </w:t>
      </w:r>
      <w:r w:rsidRPr="00A25071">
        <w:rPr>
          <w:rFonts w:ascii="Times New Roman" w:hAnsi="Times New Roman"/>
          <w:kern w:val="2"/>
          <w:sz w:val="24"/>
          <w:szCs w:val="24"/>
        </w:rPr>
        <w:t xml:space="preserve">за оказанные и принятые без замечаний Услуги производится в отношении каждого Объекта </w:t>
      </w:r>
      <w:r>
        <w:rPr>
          <w:rFonts w:ascii="Times New Roman" w:hAnsi="Times New Roman"/>
          <w:kern w:val="2"/>
          <w:sz w:val="24"/>
          <w:szCs w:val="24"/>
        </w:rPr>
        <w:t>после</w:t>
      </w:r>
      <w:r w:rsidRPr="00A25071">
        <w:rPr>
          <w:rFonts w:ascii="Times New Roman" w:hAnsi="Times New Roman"/>
          <w:kern w:val="2"/>
          <w:sz w:val="24"/>
          <w:szCs w:val="24"/>
        </w:rPr>
        <w:t xml:space="preserve"> </w:t>
      </w:r>
      <w:r w:rsidRPr="00A25071">
        <w:rPr>
          <w:rFonts w:ascii="Times New Roman" w:eastAsia="Times New Roman" w:hAnsi="Times New Roman"/>
          <w:kern w:val="2"/>
          <w:sz w:val="24"/>
          <w:szCs w:val="24"/>
          <w:lang w:eastAsia="ru-RU" w:bidi="ru-RU"/>
        </w:rPr>
        <w:t>утвержд</w:t>
      </w:r>
      <w:r>
        <w:rPr>
          <w:rFonts w:ascii="Times New Roman" w:eastAsia="Times New Roman" w:hAnsi="Times New Roman"/>
          <w:kern w:val="2"/>
          <w:sz w:val="24"/>
          <w:szCs w:val="24"/>
          <w:lang w:eastAsia="ru-RU" w:bidi="ru-RU"/>
        </w:rPr>
        <w:t>е</w:t>
      </w:r>
      <w:r w:rsidRPr="00A25071">
        <w:rPr>
          <w:rFonts w:ascii="Times New Roman" w:eastAsia="Times New Roman" w:hAnsi="Times New Roman"/>
          <w:kern w:val="2"/>
          <w:sz w:val="24"/>
          <w:szCs w:val="24"/>
          <w:lang w:eastAsia="ru-RU" w:bidi="ru-RU"/>
        </w:rPr>
        <w:t>н</w:t>
      </w:r>
      <w:r>
        <w:rPr>
          <w:rFonts w:ascii="Times New Roman" w:eastAsia="Times New Roman" w:hAnsi="Times New Roman"/>
          <w:kern w:val="2"/>
          <w:sz w:val="24"/>
          <w:szCs w:val="24"/>
          <w:lang w:eastAsia="ru-RU" w:bidi="ru-RU"/>
        </w:rPr>
        <w:t xml:space="preserve">ия </w:t>
      </w:r>
      <w:r w:rsidRPr="00A25071">
        <w:rPr>
          <w:rFonts w:ascii="Times New Roman" w:eastAsia="Times New Roman" w:hAnsi="Times New Roman"/>
          <w:kern w:val="2"/>
          <w:sz w:val="24"/>
          <w:szCs w:val="24"/>
          <w:lang w:eastAsia="ru-RU" w:bidi="ru-RU"/>
        </w:rPr>
        <w:t>комиссией, созданной в соответствии с п. 5 ч. 2 ст. 182 ЖК РФ (далее – Комиссия), и согласован</w:t>
      </w:r>
      <w:r>
        <w:rPr>
          <w:rFonts w:ascii="Times New Roman" w:eastAsia="Times New Roman" w:hAnsi="Times New Roman"/>
          <w:kern w:val="2"/>
          <w:sz w:val="24"/>
          <w:szCs w:val="24"/>
          <w:lang w:eastAsia="ru-RU" w:bidi="ru-RU"/>
        </w:rPr>
        <w:t>ия</w:t>
      </w:r>
      <w:r w:rsidRPr="00A25071">
        <w:rPr>
          <w:rFonts w:ascii="Times New Roman" w:eastAsia="Times New Roman" w:hAnsi="Times New Roman"/>
          <w:kern w:val="2"/>
          <w:sz w:val="24"/>
          <w:szCs w:val="24"/>
          <w:lang w:eastAsia="ru-RU" w:bidi="ru-RU"/>
        </w:rPr>
        <w:t xml:space="preserve"> в порядке, предусмотренном ч. 2 ст. 190 ЖК РФ, </w:t>
      </w:r>
      <w:r w:rsidRPr="00A25071">
        <w:rPr>
          <w:rFonts w:ascii="Times New Roman" w:hAnsi="Times New Roman"/>
          <w:kern w:val="2"/>
          <w:sz w:val="24"/>
          <w:szCs w:val="24"/>
        </w:rPr>
        <w:t>акта о приёмке выполненных работ</w:t>
      </w:r>
      <w:r w:rsidRPr="00A25071">
        <w:rPr>
          <w:rFonts w:ascii="Times New Roman" w:eastAsia="Times New Roman" w:hAnsi="Times New Roman"/>
          <w:kern w:val="2"/>
          <w:sz w:val="24"/>
          <w:szCs w:val="24"/>
          <w:lang w:eastAsia="ar-SA"/>
        </w:rPr>
        <w:t xml:space="preserve"> по форме </w:t>
      </w:r>
      <w:r w:rsidRPr="00A25071">
        <w:rPr>
          <w:rFonts w:ascii="Times New Roman" w:eastAsia="Times New Roman" w:hAnsi="Times New Roman"/>
          <w:kern w:val="2"/>
          <w:sz w:val="24"/>
          <w:szCs w:val="24"/>
          <w:lang w:eastAsia="ru-RU" w:bidi="ru-RU"/>
        </w:rPr>
        <w:t>КС-2 (далее – Акт о приемке выполненных</w:t>
      </w:r>
      <w:proofErr w:type="gramEnd"/>
      <w:r w:rsidRPr="00A25071">
        <w:rPr>
          <w:rFonts w:ascii="Times New Roman" w:eastAsia="Times New Roman" w:hAnsi="Times New Roman"/>
          <w:kern w:val="2"/>
          <w:sz w:val="24"/>
          <w:szCs w:val="24"/>
          <w:lang w:eastAsia="ru-RU" w:bidi="ru-RU"/>
        </w:rPr>
        <w:t xml:space="preserve"> </w:t>
      </w:r>
      <w:proofErr w:type="gramStart"/>
      <w:r w:rsidRPr="00A25071">
        <w:rPr>
          <w:rFonts w:ascii="Times New Roman" w:eastAsia="Times New Roman" w:hAnsi="Times New Roman"/>
          <w:kern w:val="2"/>
          <w:sz w:val="24"/>
          <w:szCs w:val="24"/>
          <w:lang w:eastAsia="ru-RU" w:bidi="ru-RU"/>
        </w:rPr>
        <w:t xml:space="preserve">работ), </w:t>
      </w:r>
      <w:r>
        <w:rPr>
          <w:rFonts w:ascii="Times New Roman" w:eastAsia="Times New Roman" w:hAnsi="Times New Roman"/>
          <w:kern w:val="2"/>
          <w:sz w:val="24"/>
          <w:szCs w:val="24"/>
          <w:lang w:eastAsia="ru-RU" w:bidi="ru-RU"/>
        </w:rPr>
        <w:t xml:space="preserve">на основании </w:t>
      </w:r>
      <w:r w:rsidRPr="00C86113">
        <w:rPr>
          <w:rFonts w:ascii="Times New Roman" w:eastAsia="Times New Roman" w:hAnsi="Times New Roman"/>
          <w:kern w:val="2"/>
          <w:sz w:val="24"/>
          <w:szCs w:val="24"/>
          <w:lang w:eastAsia="ru-RU" w:bidi="ru-RU"/>
        </w:rPr>
        <w:t>утвержд</w:t>
      </w:r>
      <w:r>
        <w:rPr>
          <w:rFonts w:ascii="Times New Roman" w:eastAsia="Times New Roman" w:hAnsi="Times New Roman"/>
          <w:kern w:val="2"/>
          <w:sz w:val="24"/>
          <w:szCs w:val="24"/>
          <w:lang w:eastAsia="ru-RU" w:bidi="ru-RU"/>
        </w:rPr>
        <w:t>е</w:t>
      </w:r>
      <w:r w:rsidRPr="00C86113">
        <w:rPr>
          <w:rFonts w:ascii="Times New Roman" w:eastAsia="Times New Roman" w:hAnsi="Times New Roman"/>
          <w:kern w:val="2"/>
          <w:sz w:val="24"/>
          <w:szCs w:val="24"/>
          <w:lang w:eastAsia="ru-RU" w:bidi="ru-RU"/>
        </w:rPr>
        <w:t>н</w:t>
      </w:r>
      <w:r>
        <w:rPr>
          <w:rFonts w:ascii="Times New Roman" w:eastAsia="Times New Roman" w:hAnsi="Times New Roman"/>
          <w:kern w:val="2"/>
          <w:sz w:val="24"/>
          <w:szCs w:val="24"/>
          <w:lang w:eastAsia="ru-RU" w:bidi="ru-RU"/>
        </w:rPr>
        <w:t>ного</w:t>
      </w:r>
      <w:r w:rsidRPr="00C86113">
        <w:rPr>
          <w:rFonts w:ascii="Times New Roman" w:eastAsia="Times New Roman" w:hAnsi="Times New Roman"/>
          <w:kern w:val="2"/>
          <w:sz w:val="24"/>
          <w:szCs w:val="24"/>
          <w:lang w:eastAsia="ru-RU" w:bidi="ru-RU"/>
        </w:rPr>
        <w:t xml:space="preserve"> </w:t>
      </w:r>
      <w:r>
        <w:rPr>
          <w:rFonts w:ascii="Times New Roman" w:eastAsia="Times New Roman" w:hAnsi="Times New Roman"/>
          <w:kern w:val="2"/>
          <w:sz w:val="24"/>
          <w:szCs w:val="24"/>
          <w:lang w:eastAsia="ru-RU" w:bidi="ru-RU"/>
        </w:rPr>
        <w:t>К</w:t>
      </w:r>
      <w:r w:rsidRPr="00C86113">
        <w:rPr>
          <w:rFonts w:ascii="Times New Roman" w:eastAsia="Times New Roman" w:hAnsi="Times New Roman"/>
          <w:kern w:val="2"/>
          <w:sz w:val="24"/>
          <w:szCs w:val="24"/>
          <w:lang w:eastAsia="ru-RU" w:bidi="ru-RU"/>
        </w:rPr>
        <w:t>омиссией и согласован</w:t>
      </w:r>
      <w:r>
        <w:rPr>
          <w:rFonts w:ascii="Times New Roman" w:eastAsia="Times New Roman" w:hAnsi="Times New Roman"/>
          <w:kern w:val="2"/>
          <w:sz w:val="24"/>
          <w:szCs w:val="24"/>
          <w:lang w:eastAsia="ru-RU" w:bidi="ru-RU"/>
        </w:rPr>
        <w:t>ного</w:t>
      </w:r>
      <w:r w:rsidRPr="00C86113">
        <w:rPr>
          <w:rFonts w:ascii="Times New Roman" w:eastAsia="Times New Roman" w:hAnsi="Times New Roman"/>
          <w:kern w:val="2"/>
          <w:sz w:val="24"/>
          <w:szCs w:val="24"/>
          <w:lang w:eastAsia="ru-RU" w:bidi="ru-RU"/>
        </w:rPr>
        <w:t xml:space="preserve"> в порядке, предусмотренном ч. 2 ст. 190 ЖК РФ,</w:t>
      </w:r>
      <w:r>
        <w:rPr>
          <w:rFonts w:ascii="Times New Roman" w:eastAsia="Times New Roman" w:hAnsi="Times New Roman"/>
          <w:kern w:val="2"/>
          <w:sz w:val="24"/>
          <w:szCs w:val="24"/>
          <w:lang w:eastAsia="ru-RU" w:bidi="ru-RU"/>
        </w:rPr>
        <w:t xml:space="preserve"> </w:t>
      </w:r>
      <w:r w:rsidRPr="00A25071">
        <w:rPr>
          <w:rFonts w:ascii="Times New Roman" w:hAnsi="Times New Roman"/>
          <w:kern w:val="2"/>
          <w:sz w:val="24"/>
          <w:szCs w:val="24"/>
        </w:rPr>
        <w:t>акта о приёмке оказанных Услуг по осуществлению строительного контроля</w:t>
      </w:r>
      <w:r>
        <w:rPr>
          <w:rFonts w:ascii="Times New Roman" w:hAnsi="Times New Roman"/>
          <w:kern w:val="2"/>
          <w:sz w:val="24"/>
          <w:szCs w:val="24"/>
        </w:rPr>
        <w:t xml:space="preserve"> (далее – Акт о приемке оказанных Услуг)</w:t>
      </w:r>
      <w:r w:rsidRPr="00A25071">
        <w:rPr>
          <w:rFonts w:ascii="Times New Roman" w:hAnsi="Times New Roman"/>
          <w:kern w:val="2"/>
          <w:sz w:val="24"/>
          <w:szCs w:val="24"/>
        </w:rPr>
        <w:t xml:space="preserve">, </w:t>
      </w:r>
      <w:r w:rsidRPr="00C86113">
        <w:rPr>
          <w:rFonts w:ascii="Times New Roman" w:hAnsi="Times New Roman"/>
          <w:kern w:val="2"/>
          <w:sz w:val="24"/>
          <w:szCs w:val="24"/>
        </w:rPr>
        <w:t>отчета о результатах оказанных Услуг</w:t>
      </w:r>
      <w:r>
        <w:rPr>
          <w:rFonts w:ascii="Times New Roman" w:hAnsi="Times New Roman"/>
          <w:kern w:val="2"/>
          <w:sz w:val="24"/>
          <w:szCs w:val="24"/>
        </w:rPr>
        <w:t xml:space="preserve"> (далее – Отчет)</w:t>
      </w:r>
      <w:r w:rsidRPr="00A25071">
        <w:rPr>
          <w:rFonts w:ascii="Times New Roman" w:hAnsi="Times New Roman"/>
          <w:kern w:val="2"/>
          <w:sz w:val="24"/>
          <w:szCs w:val="24"/>
        </w:rPr>
        <w:t>, счета (счёта-фактуры)</w:t>
      </w:r>
      <w:r w:rsidRPr="00A25071">
        <w:rPr>
          <w:rFonts w:ascii="Times New Roman" w:eastAsia="Times New Roman" w:hAnsi="Times New Roman"/>
          <w:kern w:val="2"/>
          <w:sz w:val="24"/>
          <w:szCs w:val="24"/>
          <w:lang w:eastAsia="ru-RU" w:bidi="ru-RU"/>
        </w:rPr>
        <w:t xml:space="preserve"> </w:t>
      </w:r>
      <w:r w:rsidRPr="00A25071">
        <w:rPr>
          <w:rFonts w:ascii="Times New Roman" w:eastAsia="Times New Roman" w:hAnsi="Times New Roman"/>
          <w:kern w:val="2"/>
          <w:sz w:val="24"/>
          <w:szCs w:val="24"/>
          <w:lang w:eastAsia="ar-SA"/>
        </w:rPr>
        <w:t>в течение 30 рабочих дней после получения от Исполнителя указанных документов в полном объеме;</w:t>
      </w:r>
      <w:proofErr w:type="gramEnd"/>
    </w:p>
    <w:p w:rsidR="00034F85" w:rsidRPr="00A25071" w:rsidRDefault="00034F85" w:rsidP="00034F85">
      <w:pPr>
        <w:widowControl w:val="0"/>
        <w:numPr>
          <w:ilvl w:val="0"/>
          <w:numId w:val="3"/>
        </w:numPr>
        <w:tabs>
          <w:tab w:val="left" w:pos="709"/>
        </w:tabs>
        <w:suppressAutoHyphens/>
        <w:spacing w:after="0" w:line="240" w:lineRule="auto"/>
        <w:ind w:left="0"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окончательная оплата в размере оставшихся 50% от цены договора</w:t>
      </w:r>
      <w:r w:rsidRPr="00A25071">
        <w:rPr>
          <w:rFonts w:ascii="Times New Roman" w:hAnsi="Times New Roman"/>
          <w:kern w:val="2"/>
          <w:sz w:val="24"/>
          <w:szCs w:val="24"/>
        </w:rPr>
        <w:t xml:space="preserve"> должна быть произведена в отношении каждого Объекта не ранее чем через </w:t>
      </w:r>
      <w:r w:rsidRPr="00A25071">
        <w:rPr>
          <w:rFonts w:ascii="Times New Roman" w:eastAsia="Times New Roman" w:hAnsi="Times New Roman"/>
          <w:kern w:val="2"/>
          <w:sz w:val="24"/>
          <w:szCs w:val="24"/>
          <w:lang w:eastAsia="ar-SA"/>
        </w:rPr>
        <w:t xml:space="preserve">30 рабочих дней и не позднее чем через </w:t>
      </w:r>
      <w:r w:rsidRPr="00A25071">
        <w:rPr>
          <w:rFonts w:ascii="Times New Roman" w:hAnsi="Times New Roman"/>
          <w:kern w:val="2"/>
          <w:sz w:val="24"/>
          <w:szCs w:val="24"/>
        </w:rPr>
        <w:t xml:space="preserve">6 месяцев </w:t>
      </w:r>
      <w:r w:rsidRPr="00A25071">
        <w:rPr>
          <w:rFonts w:ascii="Times New Roman" w:eastAsia="Times New Roman" w:hAnsi="Times New Roman"/>
          <w:kern w:val="2"/>
          <w:sz w:val="24"/>
          <w:szCs w:val="24"/>
          <w:lang w:eastAsia="ar-SA"/>
        </w:rPr>
        <w:t>после получения от Исполнителя указанных в предыдущем абзаце документов в полном объеме.</w:t>
      </w:r>
    </w:p>
    <w:p w:rsidR="00034F85" w:rsidRPr="00A25071" w:rsidRDefault="00034F85" w:rsidP="00034F85">
      <w:pPr>
        <w:spacing w:after="0" w:line="240" w:lineRule="auto"/>
        <w:ind w:firstLine="567"/>
        <w:jc w:val="both"/>
        <w:rPr>
          <w:rFonts w:ascii="Times New Roman" w:hAnsi="Times New Roman"/>
          <w:bCs/>
          <w:kern w:val="2"/>
          <w:sz w:val="24"/>
          <w:szCs w:val="24"/>
        </w:rPr>
      </w:pPr>
      <w:r w:rsidRPr="00A25071">
        <w:rPr>
          <w:rFonts w:ascii="Times New Roman" w:hAnsi="Times New Roman"/>
          <w:bCs/>
          <w:kern w:val="2"/>
          <w:sz w:val="24"/>
          <w:szCs w:val="24"/>
        </w:rPr>
        <w:t xml:space="preserve">Расчет с Исполнителем осуществляется </w:t>
      </w:r>
      <w:proofErr w:type="spellStart"/>
      <w:r w:rsidRPr="00A25071">
        <w:rPr>
          <w:rFonts w:ascii="Times New Roman" w:hAnsi="Times New Roman"/>
          <w:bCs/>
          <w:kern w:val="2"/>
          <w:sz w:val="24"/>
          <w:szCs w:val="24"/>
        </w:rPr>
        <w:t>пообъектно</w:t>
      </w:r>
      <w:proofErr w:type="spellEnd"/>
      <w:r w:rsidRPr="00A25071">
        <w:rPr>
          <w:rFonts w:ascii="Times New Roman" w:hAnsi="Times New Roman"/>
          <w:bCs/>
          <w:kern w:val="2"/>
          <w:sz w:val="24"/>
          <w:szCs w:val="24"/>
        </w:rPr>
        <w:t xml:space="preserve"> за фактически оказанные Услуги на основании документов и при соблюдении условий, перечисленных в п. 3.1. настоящего Договора в пределах окончательной цены Договора, предусмотренной п. 2.1. Договора.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2.6. Обязательство Заказчика по оплате оказанных Услуг по Договору считается исполненным с момента зачисления денежных средств на расчетный счет Исполнителя.</w:t>
      </w:r>
    </w:p>
    <w:p w:rsidR="00034F85" w:rsidRPr="00A25071" w:rsidRDefault="00034F85" w:rsidP="00034F85">
      <w:pPr>
        <w:spacing w:after="0" w:line="240" w:lineRule="auto"/>
        <w:ind w:firstLine="709"/>
        <w:jc w:val="both"/>
        <w:rPr>
          <w:rFonts w:ascii="Times New Roman" w:hAnsi="Times New Roman"/>
          <w:sz w:val="24"/>
          <w:szCs w:val="24"/>
        </w:rPr>
      </w:pPr>
    </w:p>
    <w:p w:rsidR="00034F85" w:rsidRPr="00A25071" w:rsidRDefault="00034F85" w:rsidP="00034F85">
      <w:pPr>
        <w:spacing w:after="0" w:line="240" w:lineRule="auto"/>
        <w:jc w:val="center"/>
        <w:rPr>
          <w:rFonts w:ascii="Times New Roman" w:hAnsi="Times New Roman"/>
          <w:b/>
          <w:bCs/>
          <w:sz w:val="24"/>
          <w:szCs w:val="24"/>
        </w:rPr>
      </w:pPr>
      <w:r w:rsidRPr="00A25071">
        <w:rPr>
          <w:rFonts w:ascii="Times New Roman" w:hAnsi="Times New Roman"/>
          <w:b/>
          <w:sz w:val="24"/>
          <w:szCs w:val="24"/>
        </w:rPr>
        <w:t xml:space="preserve">3. </w:t>
      </w:r>
      <w:r w:rsidRPr="00A25071">
        <w:rPr>
          <w:rFonts w:ascii="Times New Roman" w:hAnsi="Times New Roman"/>
          <w:b/>
          <w:bCs/>
          <w:sz w:val="24"/>
          <w:szCs w:val="24"/>
        </w:rPr>
        <w:t>Срок оказания услуг</w:t>
      </w:r>
    </w:p>
    <w:p w:rsidR="00034F85" w:rsidRPr="00A25071" w:rsidRDefault="00034F85" w:rsidP="00034F85">
      <w:pPr>
        <w:spacing w:after="0" w:line="240" w:lineRule="auto"/>
        <w:ind w:firstLine="709"/>
        <w:jc w:val="both"/>
        <w:rPr>
          <w:rFonts w:ascii="Times New Roman" w:hAnsi="Times New Roman"/>
          <w:bCs/>
          <w:sz w:val="24"/>
          <w:szCs w:val="24"/>
        </w:rPr>
      </w:pPr>
      <w:r w:rsidRPr="00A25071">
        <w:rPr>
          <w:rFonts w:ascii="Times New Roman" w:hAnsi="Times New Roman"/>
          <w:sz w:val="24"/>
          <w:szCs w:val="24"/>
        </w:rPr>
        <w:t xml:space="preserve">3.1. </w:t>
      </w:r>
      <w:proofErr w:type="gramStart"/>
      <w:r w:rsidRPr="00A25071">
        <w:rPr>
          <w:rFonts w:ascii="Times New Roman" w:hAnsi="Times New Roman"/>
          <w:sz w:val="24"/>
          <w:szCs w:val="24"/>
        </w:rPr>
        <w:t xml:space="preserve">Срок оказания Услуг: </w:t>
      </w:r>
      <w:r w:rsidRPr="00A25071">
        <w:rPr>
          <w:rFonts w:ascii="Times New Roman" w:hAnsi="Times New Roman"/>
          <w:bCs/>
          <w:sz w:val="24"/>
          <w:szCs w:val="24"/>
        </w:rPr>
        <w:t xml:space="preserve">строительный контроль осуществляется в течение всего периода выполнения работ по капитальному ремонту общего имущества многоквартирных домов Ивановской области (с момента заключения договора </w:t>
      </w:r>
      <w:r w:rsidRPr="00A25071">
        <w:rPr>
          <w:rFonts w:ascii="Times New Roman" w:hAnsi="Times New Roman"/>
          <w:sz w:val="24"/>
          <w:szCs w:val="24"/>
        </w:rPr>
        <w:t xml:space="preserve">на выполнение работ по капитальному ремонту </w:t>
      </w:r>
      <w:r>
        <w:rPr>
          <w:rFonts w:ascii="Times New Roman" w:hAnsi="Times New Roman"/>
          <w:sz w:val="24"/>
          <w:szCs w:val="24"/>
        </w:rPr>
        <w:t xml:space="preserve">в отношении каждого </w:t>
      </w:r>
      <w:r w:rsidRPr="00A25071">
        <w:rPr>
          <w:rFonts w:ascii="Times New Roman" w:hAnsi="Times New Roman"/>
          <w:sz w:val="24"/>
          <w:szCs w:val="24"/>
        </w:rPr>
        <w:t>Объект</w:t>
      </w:r>
      <w:r>
        <w:rPr>
          <w:rFonts w:ascii="Times New Roman" w:hAnsi="Times New Roman"/>
          <w:sz w:val="24"/>
          <w:szCs w:val="24"/>
        </w:rPr>
        <w:t>а</w:t>
      </w:r>
      <w:r w:rsidRPr="00A25071">
        <w:rPr>
          <w:rFonts w:ascii="Times New Roman" w:hAnsi="Times New Roman"/>
          <w:sz w:val="24"/>
          <w:szCs w:val="24"/>
        </w:rPr>
        <w:t xml:space="preserve"> до </w:t>
      </w:r>
      <w:r w:rsidRPr="00A25071">
        <w:rPr>
          <w:rFonts w:ascii="Times New Roman" w:hAnsi="Times New Roman"/>
          <w:bCs/>
          <w:sz w:val="24"/>
          <w:szCs w:val="24"/>
        </w:rPr>
        <w:t xml:space="preserve">дня утверждения Комиссией </w:t>
      </w:r>
      <w:r>
        <w:rPr>
          <w:rFonts w:ascii="Times New Roman" w:hAnsi="Times New Roman"/>
          <w:bCs/>
          <w:sz w:val="24"/>
          <w:szCs w:val="24"/>
        </w:rPr>
        <w:t>А</w:t>
      </w:r>
      <w:r w:rsidRPr="00A25071">
        <w:rPr>
          <w:rFonts w:ascii="Times New Roman" w:hAnsi="Times New Roman"/>
          <w:bCs/>
          <w:sz w:val="24"/>
          <w:szCs w:val="24"/>
        </w:rPr>
        <w:t xml:space="preserve">кта о приемке выполненных работ по договору подряда на выполнение работ по капитальному ремонту </w:t>
      </w:r>
      <w:r>
        <w:rPr>
          <w:rFonts w:ascii="Times New Roman" w:hAnsi="Times New Roman"/>
          <w:bCs/>
          <w:sz w:val="24"/>
          <w:szCs w:val="24"/>
        </w:rPr>
        <w:t xml:space="preserve">в отношении каждого </w:t>
      </w:r>
      <w:r w:rsidRPr="00A25071">
        <w:rPr>
          <w:rFonts w:ascii="Times New Roman" w:hAnsi="Times New Roman"/>
          <w:bCs/>
          <w:sz w:val="24"/>
          <w:szCs w:val="24"/>
        </w:rPr>
        <w:t>Объекта</w:t>
      </w:r>
      <w:r w:rsidRPr="00A25071">
        <w:rPr>
          <w:rFonts w:ascii="Times New Roman" w:hAnsi="Times New Roman"/>
          <w:sz w:val="24"/>
          <w:szCs w:val="24"/>
        </w:rPr>
        <w:t>)</w:t>
      </w:r>
      <w:r w:rsidRPr="00A25071">
        <w:rPr>
          <w:rFonts w:ascii="Times New Roman" w:hAnsi="Times New Roman"/>
          <w:bCs/>
          <w:sz w:val="24"/>
          <w:szCs w:val="24"/>
        </w:rPr>
        <w:t>.</w:t>
      </w:r>
      <w:proofErr w:type="gramEnd"/>
    </w:p>
    <w:p w:rsidR="00034F85" w:rsidRPr="00A25071" w:rsidRDefault="00034F85" w:rsidP="00034F85">
      <w:pPr>
        <w:spacing w:after="0" w:line="240" w:lineRule="auto"/>
        <w:ind w:firstLine="709"/>
        <w:jc w:val="both"/>
        <w:rPr>
          <w:rFonts w:ascii="Times New Roman" w:hAnsi="Times New Roman"/>
          <w:bCs/>
          <w:sz w:val="24"/>
          <w:szCs w:val="24"/>
        </w:rPr>
      </w:pPr>
      <w:r w:rsidRPr="00A25071">
        <w:rPr>
          <w:rFonts w:ascii="Times New Roman" w:hAnsi="Times New Roman"/>
          <w:bCs/>
          <w:sz w:val="24"/>
          <w:szCs w:val="24"/>
        </w:rPr>
        <w:t>3.2. Сроки оказания Услуг по Договору продле</w:t>
      </w:r>
      <w:r>
        <w:rPr>
          <w:rFonts w:ascii="Times New Roman" w:hAnsi="Times New Roman"/>
          <w:bCs/>
          <w:sz w:val="24"/>
          <w:szCs w:val="24"/>
        </w:rPr>
        <w:t xml:space="preserve">ваются </w:t>
      </w:r>
      <w:proofErr w:type="gramStart"/>
      <w:r>
        <w:rPr>
          <w:rFonts w:ascii="Times New Roman" w:hAnsi="Times New Roman"/>
          <w:bCs/>
          <w:sz w:val="24"/>
          <w:szCs w:val="24"/>
        </w:rPr>
        <w:t>в случае продления сроков</w:t>
      </w:r>
      <w:r w:rsidRPr="00A25071">
        <w:rPr>
          <w:rFonts w:ascii="Times New Roman" w:hAnsi="Times New Roman"/>
          <w:bCs/>
          <w:sz w:val="24"/>
          <w:szCs w:val="24"/>
        </w:rPr>
        <w:t xml:space="preserve"> </w:t>
      </w:r>
      <w:r>
        <w:rPr>
          <w:rFonts w:ascii="Times New Roman" w:hAnsi="Times New Roman"/>
          <w:bCs/>
          <w:sz w:val="24"/>
          <w:szCs w:val="24"/>
        </w:rPr>
        <w:t xml:space="preserve">выполнения работ в отношении каждого Объекта </w:t>
      </w:r>
      <w:r w:rsidRPr="00A25071">
        <w:rPr>
          <w:rFonts w:ascii="Times New Roman" w:hAnsi="Times New Roman"/>
          <w:bCs/>
          <w:sz w:val="24"/>
          <w:szCs w:val="24"/>
        </w:rPr>
        <w:t>на период действия одного из следующих обстоятельств при наличии</w:t>
      </w:r>
      <w:proofErr w:type="gramEnd"/>
      <w:r w:rsidRPr="00A25071">
        <w:rPr>
          <w:rFonts w:ascii="Times New Roman" w:hAnsi="Times New Roman"/>
          <w:bCs/>
          <w:sz w:val="24"/>
          <w:szCs w:val="24"/>
        </w:rPr>
        <w:t xml:space="preserve"> документов, подтверждающих такие обстоятельства:</w:t>
      </w:r>
    </w:p>
    <w:p w:rsidR="00034F85" w:rsidRPr="00A25071" w:rsidRDefault="00034F85" w:rsidP="00034F85">
      <w:pPr>
        <w:spacing w:after="0" w:line="240" w:lineRule="auto"/>
        <w:ind w:firstLine="709"/>
        <w:jc w:val="both"/>
        <w:rPr>
          <w:rFonts w:ascii="Times New Roman" w:hAnsi="Times New Roman"/>
          <w:bCs/>
          <w:sz w:val="24"/>
          <w:szCs w:val="24"/>
        </w:rPr>
      </w:pPr>
      <w:r w:rsidRPr="00A25071">
        <w:rPr>
          <w:rFonts w:ascii="Times New Roman" w:hAnsi="Times New Roman"/>
          <w:bCs/>
          <w:sz w:val="24"/>
          <w:szCs w:val="24"/>
        </w:rPr>
        <w:t>а) изменение объема выполняемых работ по капитальному ремонту Объекта и соответственно оказываемых услуг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034F85" w:rsidRPr="00A25071" w:rsidRDefault="00034F85" w:rsidP="00034F85">
      <w:pPr>
        <w:spacing w:after="0" w:line="240" w:lineRule="auto"/>
        <w:ind w:firstLine="709"/>
        <w:jc w:val="both"/>
        <w:rPr>
          <w:rFonts w:ascii="Times New Roman" w:hAnsi="Times New Roman"/>
          <w:bCs/>
          <w:sz w:val="24"/>
          <w:szCs w:val="24"/>
        </w:rPr>
      </w:pPr>
      <w:r w:rsidRPr="00A25071">
        <w:rPr>
          <w:rFonts w:ascii="Times New Roman" w:hAnsi="Times New Roman"/>
          <w:bCs/>
          <w:sz w:val="24"/>
          <w:szCs w:val="24"/>
        </w:rPr>
        <w:lastRenderedPageBreak/>
        <w:t xml:space="preserve">б) </w:t>
      </w:r>
      <w:proofErr w:type="spellStart"/>
      <w:r w:rsidRPr="00A25071">
        <w:rPr>
          <w:rFonts w:ascii="Times New Roman" w:hAnsi="Times New Roman"/>
          <w:bCs/>
          <w:sz w:val="24"/>
          <w:szCs w:val="24"/>
        </w:rPr>
        <w:t>недопуск</w:t>
      </w:r>
      <w:proofErr w:type="spellEnd"/>
      <w:r w:rsidRPr="00A25071">
        <w:rPr>
          <w:rFonts w:ascii="Times New Roman" w:hAnsi="Times New Roman"/>
          <w:bCs/>
          <w:sz w:val="24"/>
          <w:szCs w:val="24"/>
        </w:rPr>
        <w:t xml:space="preserve"> собственниками помещений в многоквартирном доме Подрядной организации к выполнению работ по причинам, не связанным с неисполнением или ненадлежащим исполнением такой организацией Договора;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bCs/>
          <w:sz w:val="24"/>
          <w:szCs w:val="24"/>
        </w:rPr>
        <w:t>в) приостановка выполнения работ по капитальному ремонту Объекта и соответственно оказания Услуг в связи с наступлением отопительного сезона и (или) неблагоприятных погодных условий.</w:t>
      </w: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4. Права и обязанности сторон</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4.1. Исполнитель обязан:</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4.1.1. Осуществлять </w:t>
      </w:r>
      <w:proofErr w:type="gramStart"/>
      <w:r w:rsidRPr="00A25071">
        <w:rPr>
          <w:rFonts w:ascii="Times New Roman" w:hAnsi="Times New Roman"/>
          <w:sz w:val="24"/>
          <w:szCs w:val="24"/>
        </w:rPr>
        <w:t>контроль за</w:t>
      </w:r>
      <w:proofErr w:type="gramEnd"/>
      <w:r w:rsidRPr="00A25071">
        <w:rPr>
          <w:rFonts w:ascii="Times New Roman" w:hAnsi="Times New Roman"/>
          <w:sz w:val="24"/>
          <w:szCs w:val="24"/>
        </w:rPr>
        <w:t xml:space="preserve"> ходом и качеством выполнения работ по капитальному ремонту Объект</w:t>
      </w:r>
      <w:r>
        <w:rPr>
          <w:rFonts w:ascii="Times New Roman" w:hAnsi="Times New Roman"/>
          <w:sz w:val="24"/>
          <w:szCs w:val="24"/>
        </w:rPr>
        <w:t>ов</w:t>
      </w:r>
      <w:r w:rsidRPr="00A25071">
        <w:rPr>
          <w:rFonts w:ascii="Times New Roman" w:hAnsi="Times New Roman"/>
          <w:sz w:val="24"/>
          <w:szCs w:val="24"/>
        </w:rPr>
        <w:t xml:space="preserve"> в соответствии с настоящим Договором, требованиями действующих технических норм и правил, в том числе:</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совместно с Подрядной организацией проверя</w:t>
      </w:r>
      <w:r>
        <w:rPr>
          <w:rFonts w:ascii="Times New Roman" w:hAnsi="Times New Roman"/>
          <w:sz w:val="24"/>
          <w:szCs w:val="24"/>
        </w:rPr>
        <w:t>ть</w:t>
      </w:r>
      <w:r w:rsidRPr="00A25071">
        <w:rPr>
          <w:rFonts w:ascii="Times New Roman" w:hAnsi="Times New Roman"/>
          <w:sz w:val="24"/>
          <w:szCs w:val="24"/>
        </w:rPr>
        <w:t xml:space="preserve"> правильность и достаточность перечня предусмотренных сметной (проектной – при наличии) документацией работ, необходимых для достижения надлежащего результата выполнения работ по капитальному ремонту в соответствии с требованиями действующего законодательства</w:t>
      </w:r>
      <w:r>
        <w:rPr>
          <w:rFonts w:ascii="Times New Roman" w:hAnsi="Times New Roman"/>
          <w:sz w:val="24"/>
          <w:szCs w:val="24"/>
        </w:rPr>
        <w:t>;</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 </w:t>
      </w:r>
      <w:r>
        <w:rPr>
          <w:rFonts w:ascii="Times New Roman" w:hAnsi="Times New Roman"/>
          <w:sz w:val="24"/>
          <w:szCs w:val="24"/>
        </w:rPr>
        <w:t xml:space="preserve">осуществлять </w:t>
      </w:r>
      <w:r w:rsidRPr="00A25071">
        <w:rPr>
          <w:rFonts w:ascii="Times New Roman" w:hAnsi="Times New Roman"/>
          <w:sz w:val="24"/>
          <w:szCs w:val="24"/>
        </w:rPr>
        <w:t>контроль соответствия выполняемых работ по капитальному ремонту Объект</w:t>
      </w:r>
      <w:r>
        <w:rPr>
          <w:rFonts w:ascii="Times New Roman" w:hAnsi="Times New Roman"/>
          <w:sz w:val="24"/>
          <w:szCs w:val="24"/>
        </w:rPr>
        <w:t>ов</w:t>
      </w:r>
      <w:r w:rsidRPr="00A25071">
        <w:rPr>
          <w:rFonts w:ascii="Times New Roman" w:hAnsi="Times New Roman"/>
          <w:sz w:val="24"/>
          <w:szCs w:val="24"/>
        </w:rPr>
        <w:t xml:space="preserve"> сметной (при наличии – проектной) документации;</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отслежива</w:t>
      </w:r>
      <w:r>
        <w:rPr>
          <w:rFonts w:ascii="Times New Roman" w:hAnsi="Times New Roman"/>
          <w:sz w:val="24"/>
          <w:szCs w:val="24"/>
        </w:rPr>
        <w:t>ть</w:t>
      </w:r>
      <w:r w:rsidRPr="00A25071">
        <w:rPr>
          <w:rFonts w:ascii="Times New Roman" w:hAnsi="Times New Roman"/>
          <w:sz w:val="24"/>
          <w:szCs w:val="24"/>
        </w:rPr>
        <w:t xml:space="preserve"> своевременно</w:t>
      </w:r>
      <w:r>
        <w:rPr>
          <w:rFonts w:ascii="Times New Roman" w:hAnsi="Times New Roman"/>
          <w:sz w:val="24"/>
          <w:szCs w:val="24"/>
        </w:rPr>
        <w:t>е</w:t>
      </w:r>
      <w:r w:rsidRPr="00A25071">
        <w:rPr>
          <w:rFonts w:ascii="Times New Roman" w:hAnsi="Times New Roman"/>
          <w:sz w:val="24"/>
          <w:szCs w:val="24"/>
        </w:rPr>
        <w:t xml:space="preserve"> и обоснованно</w:t>
      </w:r>
      <w:r>
        <w:rPr>
          <w:rFonts w:ascii="Times New Roman" w:hAnsi="Times New Roman"/>
          <w:sz w:val="24"/>
          <w:szCs w:val="24"/>
        </w:rPr>
        <w:t>е</w:t>
      </w:r>
      <w:r w:rsidRPr="00A25071">
        <w:rPr>
          <w:rFonts w:ascii="Times New Roman" w:hAnsi="Times New Roman"/>
          <w:sz w:val="24"/>
          <w:szCs w:val="24"/>
        </w:rPr>
        <w:t xml:space="preserve"> внесени</w:t>
      </w:r>
      <w:r>
        <w:rPr>
          <w:rFonts w:ascii="Times New Roman" w:hAnsi="Times New Roman"/>
          <w:sz w:val="24"/>
          <w:szCs w:val="24"/>
        </w:rPr>
        <w:t>е</w:t>
      </w:r>
      <w:r w:rsidRPr="00A25071">
        <w:rPr>
          <w:rFonts w:ascii="Times New Roman" w:hAnsi="Times New Roman"/>
          <w:sz w:val="24"/>
          <w:szCs w:val="24"/>
        </w:rPr>
        <w:t xml:space="preserve"> изменений в сметную (при наличии – проектную) документацию в случае отклонения от первоначально принятых решений;</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провер</w:t>
      </w:r>
      <w:r>
        <w:rPr>
          <w:rFonts w:ascii="Times New Roman" w:hAnsi="Times New Roman"/>
          <w:sz w:val="24"/>
          <w:szCs w:val="24"/>
        </w:rPr>
        <w:t>ять</w:t>
      </w:r>
      <w:r w:rsidRPr="00A25071">
        <w:rPr>
          <w:rFonts w:ascii="Times New Roman" w:hAnsi="Times New Roman"/>
          <w:sz w:val="24"/>
          <w:szCs w:val="24"/>
        </w:rPr>
        <w:t xml:space="preserve"> соответстви</w:t>
      </w:r>
      <w:r>
        <w:rPr>
          <w:rFonts w:ascii="Times New Roman" w:hAnsi="Times New Roman"/>
          <w:sz w:val="24"/>
          <w:szCs w:val="24"/>
        </w:rPr>
        <w:t>е</w:t>
      </w:r>
      <w:r w:rsidRPr="00A25071">
        <w:rPr>
          <w:rFonts w:ascii="Times New Roman" w:hAnsi="Times New Roman"/>
          <w:sz w:val="24"/>
          <w:szCs w:val="24"/>
        </w:rPr>
        <w:t xml:space="preserve"> применяемых конструкций, изделий, материалов сметным (при наличии – проектным) решениям, требованиям строительных норм и правил, стандартов и других нормативных документов; </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провер</w:t>
      </w:r>
      <w:r>
        <w:rPr>
          <w:rFonts w:ascii="Times New Roman" w:hAnsi="Times New Roman"/>
          <w:sz w:val="24"/>
          <w:szCs w:val="24"/>
        </w:rPr>
        <w:t>ять</w:t>
      </w:r>
      <w:r w:rsidRPr="00A25071">
        <w:rPr>
          <w:rFonts w:ascii="Times New Roman" w:hAnsi="Times New Roman"/>
          <w:sz w:val="24"/>
          <w:szCs w:val="24"/>
        </w:rPr>
        <w:t xml:space="preserve"> наличи</w:t>
      </w:r>
      <w:r>
        <w:rPr>
          <w:rFonts w:ascii="Times New Roman" w:hAnsi="Times New Roman"/>
          <w:sz w:val="24"/>
          <w:szCs w:val="24"/>
        </w:rPr>
        <w:t>е</w:t>
      </w:r>
      <w:r w:rsidRPr="00A25071">
        <w:rPr>
          <w:rFonts w:ascii="Times New Roman" w:hAnsi="Times New Roman"/>
          <w:sz w:val="24"/>
          <w:szCs w:val="24"/>
        </w:rPr>
        <w:t xml:space="preserve"> и достоверност</w:t>
      </w:r>
      <w:r>
        <w:rPr>
          <w:rFonts w:ascii="Times New Roman" w:hAnsi="Times New Roman"/>
          <w:sz w:val="24"/>
          <w:szCs w:val="24"/>
        </w:rPr>
        <w:t>ь</w:t>
      </w:r>
      <w:r w:rsidRPr="00A25071">
        <w:rPr>
          <w:rFonts w:ascii="Times New Roman" w:hAnsi="Times New Roman"/>
          <w:sz w:val="24"/>
          <w:szCs w:val="24"/>
        </w:rPr>
        <w:t xml:space="preserve"> документов, удостоверяющих качество используемых при выполнении работ по капитальному ремонту конструкций, изделий, материалов и (технических паспортов, сертификатов, лабораторных испытаний и др.). Указанные проверки производятся до начала использования продукции в процессе капитального ремонта и оформляются путем проставления отметок о согласовании конструкций, изделий, материалов и оборудования в общем журнале производства работ (форма КС-6);</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провер</w:t>
      </w:r>
      <w:r>
        <w:rPr>
          <w:rFonts w:ascii="Times New Roman" w:hAnsi="Times New Roman"/>
          <w:sz w:val="24"/>
          <w:szCs w:val="24"/>
        </w:rPr>
        <w:t>ять</w:t>
      </w:r>
      <w:r w:rsidRPr="00A25071">
        <w:rPr>
          <w:rFonts w:ascii="Times New Roman" w:hAnsi="Times New Roman"/>
          <w:sz w:val="24"/>
          <w:szCs w:val="24"/>
        </w:rPr>
        <w:t xml:space="preserve"> соблюдени</w:t>
      </w:r>
      <w:r>
        <w:rPr>
          <w:rFonts w:ascii="Times New Roman" w:hAnsi="Times New Roman"/>
          <w:sz w:val="24"/>
          <w:szCs w:val="24"/>
        </w:rPr>
        <w:t>е</w:t>
      </w:r>
      <w:r w:rsidRPr="00A25071">
        <w:rPr>
          <w:rFonts w:ascii="Times New Roman" w:hAnsi="Times New Roman"/>
          <w:sz w:val="24"/>
          <w:szCs w:val="24"/>
        </w:rPr>
        <w:t xml:space="preserve"> установленных норм и правил складирования и хранения применяемой продукции;</w:t>
      </w:r>
    </w:p>
    <w:p w:rsidR="00034F85" w:rsidRDefault="00034F85" w:rsidP="00034F85">
      <w:pPr>
        <w:numPr>
          <w:ilvl w:val="0"/>
          <w:numId w:val="3"/>
        </w:numPr>
        <w:spacing w:after="0" w:line="240" w:lineRule="auto"/>
        <w:ind w:left="0" w:firstLine="709"/>
        <w:jc w:val="both"/>
        <w:rPr>
          <w:rFonts w:ascii="Times New Roman" w:hAnsi="Times New Roman"/>
          <w:sz w:val="24"/>
          <w:szCs w:val="24"/>
        </w:rPr>
      </w:pPr>
      <w:r w:rsidRPr="00A25071">
        <w:rPr>
          <w:rFonts w:ascii="Times New Roman" w:hAnsi="Times New Roman"/>
          <w:sz w:val="24"/>
          <w:szCs w:val="24"/>
        </w:rPr>
        <w:t>– провер</w:t>
      </w:r>
      <w:r>
        <w:rPr>
          <w:rFonts w:ascii="Times New Roman" w:hAnsi="Times New Roman"/>
          <w:sz w:val="24"/>
          <w:szCs w:val="24"/>
        </w:rPr>
        <w:t>ять</w:t>
      </w:r>
      <w:r w:rsidRPr="00A25071">
        <w:rPr>
          <w:rFonts w:ascii="Times New Roman" w:hAnsi="Times New Roman"/>
          <w:sz w:val="24"/>
          <w:szCs w:val="24"/>
        </w:rPr>
        <w:t xml:space="preserve"> полнот</w:t>
      </w:r>
      <w:r>
        <w:rPr>
          <w:rFonts w:ascii="Times New Roman" w:hAnsi="Times New Roman"/>
          <w:sz w:val="24"/>
          <w:szCs w:val="24"/>
        </w:rPr>
        <w:t>у и соблюдение</w:t>
      </w:r>
      <w:r w:rsidRPr="00A25071">
        <w:rPr>
          <w:rFonts w:ascii="Times New Roman" w:hAnsi="Times New Roman"/>
          <w:sz w:val="24"/>
          <w:szCs w:val="24"/>
        </w:rPr>
        <w:t xml:space="preserve"> контроля качества, последовательности и состава технологических операций при осуществлении капитального ремонта и их соответствия установленным нормативам;</w:t>
      </w:r>
    </w:p>
    <w:p w:rsidR="00034F85" w:rsidRDefault="00034F85" w:rsidP="00034F85">
      <w:pPr>
        <w:numPr>
          <w:ilvl w:val="0"/>
          <w:numId w:val="3"/>
        </w:numPr>
        <w:spacing w:after="0" w:line="240" w:lineRule="auto"/>
        <w:ind w:left="0" w:firstLine="709"/>
        <w:jc w:val="both"/>
        <w:rPr>
          <w:rFonts w:ascii="Times New Roman" w:hAnsi="Times New Roman"/>
          <w:sz w:val="24"/>
          <w:szCs w:val="24"/>
        </w:rPr>
      </w:pPr>
      <w:r w:rsidRPr="0090794F">
        <w:rPr>
          <w:rFonts w:ascii="Times New Roman" w:hAnsi="Times New Roman"/>
          <w:sz w:val="24"/>
          <w:szCs w:val="24"/>
        </w:rPr>
        <w:t>–</w:t>
      </w:r>
      <w:r w:rsidRPr="0090794F">
        <w:t xml:space="preserve"> </w:t>
      </w:r>
      <w:r w:rsidRPr="0090794F">
        <w:rPr>
          <w:rFonts w:ascii="Times New Roman" w:hAnsi="Times New Roman"/>
          <w:sz w:val="24"/>
          <w:szCs w:val="24"/>
        </w:rPr>
        <w:t>осуществлять контроль ведения журналов учета работ;</w:t>
      </w:r>
    </w:p>
    <w:p w:rsidR="00034F85" w:rsidRDefault="00034F85" w:rsidP="00034F85">
      <w:pPr>
        <w:numPr>
          <w:ilvl w:val="0"/>
          <w:numId w:val="3"/>
        </w:numPr>
        <w:spacing w:after="0" w:line="240" w:lineRule="auto"/>
        <w:ind w:left="0" w:firstLine="709"/>
        <w:jc w:val="both"/>
        <w:rPr>
          <w:rFonts w:ascii="Times New Roman" w:hAnsi="Times New Roman"/>
          <w:sz w:val="24"/>
          <w:szCs w:val="24"/>
        </w:rPr>
      </w:pPr>
      <w:r w:rsidRPr="0090794F">
        <w:rPr>
          <w:rFonts w:ascii="Times New Roman" w:hAnsi="Times New Roman"/>
          <w:sz w:val="24"/>
          <w:szCs w:val="24"/>
        </w:rPr>
        <w:t>– осуществлять контроль соблюдения графика выполнения работ</w:t>
      </w:r>
      <w:r w:rsidRPr="00A25071">
        <w:t xml:space="preserve"> </w:t>
      </w:r>
      <w:r w:rsidRPr="0090794F">
        <w:rPr>
          <w:rFonts w:ascii="Times New Roman" w:hAnsi="Times New Roman"/>
          <w:sz w:val="24"/>
          <w:szCs w:val="24"/>
        </w:rPr>
        <w:t>по капитальному ремонту Объекта;</w:t>
      </w:r>
    </w:p>
    <w:p w:rsidR="00034F85" w:rsidRPr="0090794F" w:rsidRDefault="00034F85" w:rsidP="00034F85">
      <w:pPr>
        <w:numPr>
          <w:ilvl w:val="0"/>
          <w:numId w:val="3"/>
        </w:numPr>
        <w:spacing w:after="0" w:line="240" w:lineRule="auto"/>
        <w:ind w:left="0" w:firstLine="709"/>
        <w:jc w:val="both"/>
        <w:rPr>
          <w:rFonts w:ascii="Times New Roman" w:hAnsi="Times New Roman"/>
          <w:sz w:val="24"/>
          <w:szCs w:val="24"/>
        </w:rPr>
      </w:pPr>
      <w:r w:rsidRPr="0090794F">
        <w:rPr>
          <w:rFonts w:ascii="Times New Roman" w:hAnsi="Times New Roman"/>
          <w:sz w:val="24"/>
          <w:szCs w:val="24"/>
        </w:rPr>
        <w:t xml:space="preserve">– осуществлять </w:t>
      </w:r>
      <w:proofErr w:type="gramStart"/>
      <w:r w:rsidRPr="0090794F">
        <w:rPr>
          <w:rFonts w:ascii="Times New Roman" w:hAnsi="Times New Roman"/>
          <w:sz w:val="24"/>
          <w:szCs w:val="24"/>
        </w:rPr>
        <w:t>контроль за</w:t>
      </w:r>
      <w:proofErr w:type="gramEnd"/>
      <w:r w:rsidRPr="0090794F">
        <w:rPr>
          <w:rFonts w:ascii="Times New Roman" w:hAnsi="Times New Roman"/>
          <w:sz w:val="24"/>
          <w:szCs w:val="24"/>
        </w:rPr>
        <w:t xml:space="preserve"> ведением исполнительной документации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а также наличием и правильностью ведения подрядной организацией, осуществляющей капитальный ремонт, исполнительной документации;</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 </w:t>
      </w:r>
      <w:r w:rsidRPr="0090794F">
        <w:rPr>
          <w:rFonts w:ascii="Times New Roman" w:hAnsi="Times New Roman"/>
          <w:sz w:val="24"/>
          <w:szCs w:val="24"/>
        </w:rPr>
        <w:t xml:space="preserve">осуществлять </w:t>
      </w:r>
      <w:r w:rsidRPr="00A25071">
        <w:rPr>
          <w:rFonts w:ascii="Times New Roman" w:hAnsi="Times New Roman"/>
          <w:sz w:val="24"/>
          <w:szCs w:val="24"/>
        </w:rPr>
        <w:t>освидетельствование и оценк</w:t>
      </w:r>
      <w:r>
        <w:rPr>
          <w:rFonts w:ascii="Times New Roman" w:hAnsi="Times New Roman"/>
          <w:sz w:val="24"/>
          <w:szCs w:val="24"/>
        </w:rPr>
        <w:t>у</w:t>
      </w:r>
      <w:r w:rsidRPr="00A25071">
        <w:rPr>
          <w:rFonts w:ascii="Times New Roman" w:hAnsi="Times New Roman"/>
          <w:sz w:val="24"/>
          <w:szCs w:val="24"/>
        </w:rPr>
        <w:t xml:space="preserve">, совместно с представителями Подрядной организации, выполненных работ, в </w:t>
      </w:r>
      <w:proofErr w:type="spellStart"/>
      <w:r w:rsidRPr="00A25071">
        <w:rPr>
          <w:rFonts w:ascii="Times New Roman" w:hAnsi="Times New Roman"/>
          <w:sz w:val="24"/>
          <w:szCs w:val="24"/>
        </w:rPr>
        <w:t>т.ч</w:t>
      </w:r>
      <w:proofErr w:type="spellEnd"/>
      <w:r w:rsidRPr="00A25071">
        <w:rPr>
          <w:rFonts w:ascii="Times New Roman" w:hAnsi="Times New Roman"/>
          <w:sz w:val="24"/>
          <w:szCs w:val="24"/>
        </w:rPr>
        <w:t>. скрытых работ, с оформлением соответствующими актами, а также обеспеч</w:t>
      </w:r>
      <w:r>
        <w:rPr>
          <w:rFonts w:ascii="Times New Roman" w:hAnsi="Times New Roman"/>
          <w:sz w:val="24"/>
          <w:szCs w:val="24"/>
        </w:rPr>
        <w:t>ивать</w:t>
      </w:r>
      <w:r w:rsidRPr="00A25071">
        <w:rPr>
          <w:rFonts w:ascii="Times New Roman" w:hAnsi="Times New Roman"/>
          <w:sz w:val="24"/>
          <w:szCs w:val="24"/>
        </w:rPr>
        <w:t xml:space="preserve"> требовани</w:t>
      </w:r>
      <w:r>
        <w:rPr>
          <w:rFonts w:ascii="Times New Roman" w:hAnsi="Times New Roman"/>
          <w:sz w:val="24"/>
          <w:szCs w:val="24"/>
        </w:rPr>
        <w:t>я</w:t>
      </w:r>
      <w:r w:rsidRPr="00A25071">
        <w:rPr>
          <w:rFonts w:ascii="Times New Roman" w:hAnsi="Times New Roman"/>
          <w:sz w:val="24"/>
          <w:szCs w:val="24"/>
        </w:rPr>
        <w:t xml:space="preserve"> по запрещению производства дальнейших работ до оформления актов на освидетельствование скрытых работ;</w:t>
      </w:r>
    </w:p>
    <w:p w:rsidR="00034F85" w:rsidRPr="00A25071" w:rsidRDefault="00034F85" w:rsidP="00034F85">
      <w:pPr>
        <w:spacing w:after="0" w:line="240" w:lineRule="auto"/>
        <w:ind w:firstLine="709"/>
        <w:jc w:val="both"/>
        <w:rPr>
          <w:rFonts w:ascii="Times New Roman" w:hAnsi="Times New Roman"/>
          <w:sz w:val="24"/>
          <w:szCs w:val="24"/>
          <w:lang w:bidi="ru-RU"/>
        </w:rPr>
      </w:pPr>
      <w:r w:rsidRPr="00A25071">
        <w:rPr>
          <w:rFonts w:ascii="Times New Roman" w:hAnsi="Times New Roman"/>
          <w:sz w:val="24"/>
          <w:szCs w:val="24"/>
        </w:rPr>
        <w:t>– провер</w:t>
      </w:r>
      <w:r>
        <w:rPr>
          <w:rFonts w:ascii="Times New Roman" w:hAnsi="Times New Roman"/>
          <w:sz w:val="24"/>
          <w:szCs w:val="24"/>
        </w:rPr>
        <w:t>ять</w:t>
      </w:r>
      <w:r w:rsidRPr="00A25071">
        <w:rPr>
          <w:rFonts w:ascii="Times New Roman" w:hAnsi="Times New Roman"/>
          <w:sz w:val="24"/>
          <w:szCs w:val="24"/>
        </w:rPr>
        <w:t xml:space="preserve"> совместно с Подрядной организацией соответстви</w:t>
      </w:r>
      <w:r>
        <w:rPr>
          <w:rFonts w:ascii="Times New Roman" w:hAnsi="Times New Roman"/>
          <w:sz w:val="24"/>
          <w:szCs w:val="24"/>
        </w:rPr>
        <w:t>е</w:t>
      </w:r>
      <w:r w:rsidRPr="00A25071">
        <w:rPr>
          <w:rFonts w:ascii="Times New Roman" w:hAnsi="Times New Roman"/>
          <w:sz w:val="24"/>
          <w:szCs w:val="24"/>
        </w:rPr>
        <w:t xml:space="preserve"> результатов выполненных работ по капитальному ремонту </w:t>
      </w:r>
      <w:r>
        <w:rPr>
          <w:rFonts w:ascii="Times New Roman" w:hAnsi="Times New Roman"/>
          <w:sz w:val="24"/>
          <w:szCs w:val="24"/>
        </w:rPr>
        <w:t>О</w:t>
      </w:r>
      <w:r w:rsidRPr="00A25071">
        <w:rPr>
          <w:rFonts w:ascii="Times New Roman" w:hAnsi="Times New Roman"/>
          <w:sz w:val="24"/>
          <w:szCs w:val="24"/>
        </w:rPr>
        <w:t>бъект</w:t>
      </w:r>
      <w:r>
        <w:rPr>
          <w:rFonts w:ascii="Times New Roman" w:hAnsi="Times New Roman"/>
          <w:sz w:val="24"/>
          <w:szCs w:val="24"/>
        </w:rPr>
        <w:t>ов</w:t>
      </w:r>
      <w:r w:rsidRPr="00A25071">
        <w:rPr>
          <w:rFonts w:ascii="Times New Roman" w:hAnsi="Times New Roman"/>
          <w:sz w:val="24"/>
          <w:szCs w:val="24"/>
        </w:rPr>
        <w:t xml:space="preserve"> требованиям технической и сметной (при наличии – проектной) документации, результатам инженерных изысканий, требованиям </w:t>
      </w:r>
      <w:r w:rsidRPr="00A25071">
        <w:rPr>
          <w:rFonts w:ascii="Times New Roman" w:hAnsi="Times New Roman"/>
          <w:sz w:val="24"/>
          <w:szCs w:val="24"/>
        </w:rPr>
        <w:lastRenderedPageBreak/>
        <w:t>градостроительного плана земельного участка, требованиям технических регламентов. Провер</w:t>
      </w:r>
      <w:r>
        <w:rPr>
          <w:rFonts w:ascii="Times New Roman" w:hAnsi="Times New Roman"/>
          <w:sz w:val="24"/>
          <w:szCs w:val="24"/>
        </w:rPr>
        <w:t>ять</w:t>
      </w:r>
      <w:r w:rsidRPr="00A25071">
        <w:rPr>
          <w:rFonts w:ascii="Times New Roman" w:hAnsi="Times New Roman"/>
          <w:sz w:val="24"/>
          <w:szCs w:val="24"/>
        </w:rPr>
        <w:t xml:space="preserve"> фактически</w:t>
      </w:r>
      <w:r>
        <w:rPr>
          <w:rFonts w:ascii="Times New Roman" w:hAnsi="Times New Roman"/>
          <w:sz w:val="24"/>
          <w:szCs w:val="24"/>
        </w:rPr>
        <w:t>е</w:t>
      </w:r>
      <w:r w:rsidRPr="00A25071">
        <w:rPr>
          <w:rFonts w:ascii="Times New Roman" w:hAnsi="Times New Roman"/>
          <w:sz w:val="24"/>
          <w:szCs w:val="24"/>
        </w:rPr>
        <w:t xml:space="preserve"> объем</w:t>
      </w:r>
      <w:r>
        <w:rPr>
          <w:rFonts w:ascii="Times New Roman" w:hAnsi="Times New Roman"/>
          <w:sz w:val="24"/>
          <w:szCs w:val="24"/>
        </w:rPr>
        <w:t>ы</w:t>
      </w:r>
      <w:r w:rsidRPr="00A25071">
        <w:rPr>
          <w:rFonts w:ascii="Times New Roman" w:hAnsi="Times New Roman"/>
          <w:sz w:val="24"/>
          <w:szCs w:val="24"/>
        </w:rPr>
        <w:t>, качеств</w:t>
      </w:r>
      <w:r>
        <w:rPr>
          <w:rFonts w:ascii="Times New Roman" w:hAnsi="Times New Roman"/>
          <w:sz w:val="24"/>
          <w:szCs w:val="24"/>
        </w:rPr>
        <w:t>о</w:t>
      </w:r>
      <w:r w:rsidRPr="00A25071">
        <w:rPr>
          <w:rFonts w:ascii="Times New Roman" w:hAnsi="Times New Roman"/>
          <w:sz w:val="24"/>
          <w:szCs w:val="24"/>
        </w:rPr>
        <w:t xml:space="preserve"> выполненных работ</w:t>
      </w:r>
      <w:r>
        <w:rPr>
          <w:rFonts w:ascii="Times New Roman" w:hAnsi="Times New Roman"/>
          <w:sz w:val="24"/>
          <w:szCs w:val="24"/>
        </w:rPr>
        <w:t>, у</w:t>
      </w:r>
      <w:r w:rsidRPr="00A25071">
        <w:rPr>
          <w:rFonts w:ascii="Times New Roman" w:hAnsi="Times New Roman"/>
          <w:sz w:val="24"/>
          <w:szCs w:val="24"/>
        </w:rPr>
        <w:t>твержд</w:t>
      </w:r>
      <w:r>
        <w:rPr>
          <w:rFonts w:ascii="Times New Roman" w:hAnsi="Times New Roman"/>
          <w:sz w:val="24"/>
          <w:szCs w:val="24"/>
        </w:rPr>
        <w:t xml:space="preserve">ать </w:t>
      </w:r>
      <w:r w:rsidRPr="00FC7C5C">
        <w:rPr>
          <w:rFonts w:ascii="Times New Roman" w:hAnsi="Times New Roman"/>
          <w:sz w:val="24"/>
          <w:szCs w:val="24"/>
        </w:rPr>
        <w:t>Акт о приемке выполненных работ</w:t>
      </w:r>
      <w:r w:rsidRPr="00A25071">
        <w:rPr>
          <w:rFonts w:ascii="Times New Roman" w:hAnsi="Times New Roman"/>
          <w:sz w:val="24"/>
          <w:szCs w:val="24"/>
        </w:rPr>
        <w:t xml:space="preserve"> по капитальному ремонту Объекта (форма </w:t>
      </w:r>
      <w:r w:rsidRPr="00A25071">
        <w:rPr>
          <w:rFonts w:ascii="Times New Roman" w:hAnsi="Times New Roman"/>
          <w:sz w:val="24"/>
          <w:szCs w:val="24"/>
          <w:lang w:bidi="ru-RU"/>
        </w:rPr>
        <w:t>КС-2) до момента предоставления Заказчику;</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немедлен</w:t>
      </w:r>
      <w:r>
        <w:rPr>
          <w:rFonts w:ascii="Times New Roman" w:hAnsi="Times New Roman"/>
          <w:sz w:val="24"/>
          <w:szCs w:val="24"/>
        </w:rPr>
        <w:t>но</w:t>
      </w:r>
      <w:r w:rsidRPr="00A25071">
        <w:rPr>
          <w:rFonts w:ascii="Times New Roman" w:hAnsi="Times New Roman"/>
          <w:sz w:val="24"/>
          <w:szCs w:val="24"/>
        </w:rPr>
        <w:t xml:space="preserve"> направл</w:t>
      </w:r>
      <w:r>
        <w:rPr>
          <w:rFonts w:ascii="Times New Roman" w:hAnsi="Times New Roman"/>
          <w:sz w:val="24"/>
          <w:szCs w:val="24"/>
        </w:rPr>
        <w:t>ять</w:t>
      </w:r>
      <w:r w:rsidRPr="00A25071">
        <w:rPr>
          <w:rFonts w:ascii="Times New Roman" w:hAnsi="Times New Roman"/>
          <w:sz w:val="24"/>
          <w:szCs w:val="24"/>
        </w:rPr>
        <w:t xml:space="preserve"> Подрядной организации письменно</w:t>
      </w:r>
      <w:r>
        <w:rPr>
          <w:rFonts w:ascii="Times New Roman" w:hAnsi="Times New Roman"/>
          <w:sz w:val="24"/>
          <w:szCs w:val="24"/>
        </w:rPr>
        <w:t>е</w:t>
      </w:r>
      <w:r w:rsidRPr="00A25071">
        <w:rPr>
          <w:rFonts w:ascii="Times New Roman" w:hAnsi="Times New Roman"/>
          <w:sz w:val="24"/>
          <w:szCs w:val="24"/>
        </w:rPr>
        <w:t xml:space="preserve"> предупреждени</w:t>
      </w:r>
      <w:r>
        <w:rPr>
          <w:rFonts w:ascii="Times New Roman" w:hAnsi="Times New Roman"/>
          <w:sz w:val="24"/>
          <w:szCs w:val="24"/>
        </w:rPr>
        <w:t>е</w:t>
      </w:r>
      <w:r w:rsidRPr="00A25071">
        <w:rPr>
          <w:rFonts w:ascii="Times New Roman" w:hAnsi="Times New Roman"/>
          <w:sz w:val="24"/>
          <w:szCs w:val="24"/>
        </w:rPr>
        <w:t xml:space="preserve"> о выявлении нарушений условий Договора, допущенных в ходе выполнения работ по капитальному ремонту, с составлением акта выявленных нарушений;</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контрол</w:t>
      </w:r>
      <w:r>
        <w:rPr>
          <w:rFonts w:ascii="Times New Roman" w:hAnsi="Times New Roman"/>
          <w:sz w:val="24"/>
          <w:szCs w:val="24"/>
        </w:rPr>
        <w:t>ировать</w:t>
      </w:r>
      <w:r w:rsidRPr="00A25071">
        <w:rPr>
          <w:rFonts w:ascii="Times New Roman" w:hAnsi="Times New Roman"/>
          <w:sz w:val="24"/>
          <w:szCs w:val="24"/>
        </w:rPr>
        <w:t xml:space="preserve"> своевременно</w:t>
      </w:r>
      <w:r>
        <w:rPr>
          <w:rFonts w:ascii="Times New Roman" w:hAnsi="Times New Roman"/>
          <w:sz w:val="24"/>
          <w:szCs w:val="24"/>
        </w:rPr>
        <w:t>е</w:t>
      </w:r>
      <w:r w:rsidRPr="00A25071">
        <w:rPr>
          <w:rFonts w:ascii="Times New Roman" w:hAnsi="Times New Roman"/>
          <w:sz w:val="24"/>
          <w:szCs w:val="24"/>
        </w:rPr>
        <w:t xml:space="preserve"> устранени</w:t>
      </w:r>
      <w:r>
        <w:rPr>
          <w:rFonts w:ascii="Times New Roman" w:hAnsi="Times New Roman"/>
          <w:sz w:val="24"/>
          <w:szCs w:val="24"/>
        </w:rPr>
        <w:t>е</w:t>
      </w:r>
      <w:r w:rsidRPr="00A25071">
        <w:rPr>
          <w:rFonts w:ascii="Times New Roman" w:hAnsi="Times New Roman"/>
          <w:sz w:val="24"/>
          <w:szCs w:val="24"/>
        </w:rPr>
        <w:t xml:space="preserve"> дефектов и недоделок, выявленных при приемке отдельных видов работ и конструктивных элементов МКД или в процессе проведения иных мероприятий строительного контроля;</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участ</w:t>
      </w:r>
      <w:r>
        <w:rPr>
          <w:rFonts w:ascii="Times New Roman" w:hAnsi="Times New Roman"/>
          <w:sz w:val="24"/>
          <w:szCs w:val="24"/>
        </w:rPr>
        <w:t>вовать</w:t>
      </w:r>
      <w:r w:rsidRPr="00A25071">
        <w:rPr>
          <w:rFonts w:ascii="Times New Roman" w:hAnsi="Times New Roman"/>
          <w:sz w:val="24"/>
          <w:szCs w:val="24"/>
        </w:rPr>
        <w:t xml:space="preserve"> в выездных контрольных мероприятиях, проводимых в период выполнения работ и в течение гарантийного срока, в том числе в проверках органами государственного надзора, ведомственными инспекциями, предоставление для этого необходимых документов, а также самостоятельно проводимые контрольные обмеры выполненных работ;</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извещение Заказчика обо всех случаях аварийного состояния на Объекте и объемах работ по ликвидации аварий в течение одного рабочего дня с момента установления такого факта аварийного состояния;</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 извещение Заказчика о возникновении в процессе производства </w:t>
      </w:r>
      <w:proofErr w:type="gramStart"/>
      <w:r w:rsidRPr="00A25071">
        <w:rPr>
          <w:rFonts w:ascii="Times New Roman" w:hAnsi="Times New Roman"/>
          <w:sz w:val="24"/>
          <w:szCs w:val="24"/>
        </w:rPr>
        <w:t>строительно- монтажных</w:t>
      </w:r>
      <w:proofErr w:type="gramEnd"/>
      <w:r w:rsidRPr="00A25071">
        <w:rPr>
          <w:rFonts w:ascii="Times New Roman" w:hAnsi="Times New Roman"/>
          <w:sz w:val="24"/>
          <w:szCs w:val="24"/>
        </w:rPr>
        <w:t xml:space="preserve"> работ на объекте обстоятельств, угрожающих причинением ущерба имуществу третьих лиц, а также о случаях нарушения техники безопасности на объекте, в течение одного рабочего дня с момента обнаружения указанных обстоятельств;</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извещение Заказчика о фактах привлечения подрядной организацией для выполнения работ по капитальному ремонту субподрядных организаций, в течение одного рабочего дня с момента установления такого факта;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извещение Заказчика о готовности Объекта к приемке;</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участие в работе комиссии по приемке выполненных работ по капитальному ремонту Объекта, подписание акта о приемке выполненных работ по капитальному ремонту Объекта (форма КС-2);</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назначение уполномоченных сотрудников для представления Заказчика во взаимоотношениях с Подрядной организацией;</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проведение мониторинга Объекта капитального ремонта не менее 1 (одного) раза в год в течение гарантийного срока с обязательным осуществлением осмотра Объекта капитального ремонта и оформлением акта о состоянии Объекта (с указанием даты осуществления осмотра).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4.1.2. Выезжать на объект не менее 2 раз в неделю, а в случае непредвиденных ситуаций – по мере необходимости.</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4.1.3. Оказывать Услуги в соответствии с действующим законодательством и нормативными актами.</w:t>
      </w:r>
    </w:p>
    <w:p w:rsidR="00034F85"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4.1.4. В установленные Договором сроки представить Заказчику отчет о результатах осуществления строительного контроля и комплект исполнительной документации по выполненным работам.</w:t>
      </w:r>
    </w:p>
    <w:p w:rsidR="00034F85" w:rsidRPr="008B2529" w:rsidRDefault="00034F85" w:rsidP="00034F8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B2529">
        <w:rPr>
          <w:rFonts w:ascii="Times New Roman" w:hAnsi="Times New Roman"/>
          <w:sz w:val="24"/>
          <w:szCs w:val="24"/>
        </w:rPr>
        <w:t>.1.</w:t>
      </w:r>
      <w:r>
        <w:rPr>
          <w:rFonts w:ascii="Times New Roman" w:hAnsi="Times New Roman"/>
          <w:sz w:val="24"/>
          <w:szCs w:val="24"/>
        </w:rPr>
        <w:t>5</w:t>
      </w:r>
      <w:r w:rsidRPr="008B2529">
        <w:rPr>
          <w:rFonts w:ascii="Times New Roman" w:hAnsi="Times New Roman"/>
          <w:sz w:val="24"/>
          <w:szCs w:val="24"/>
        </w:rPr>
        <w:t>. Использовать денежные средства целевым образом, в соответствии с условиями настоящего Договора.</w:t>
      </w:r>
    </w:p>
    <w:p w:rsidR="00034F85" w:rsidRPr="008B2529" w:rsidRDefault="00034F85" w:rsidP="00034F8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B2529">
        <w:rPr>
          <w:rFonts w:ascii="Times New Roman" w:hAnsi="Times New Roman"/>
          <w:sz w:val="24"/>
          <w:szCs w:val="24"/>
        </w:rPr>
        <w:t>.1.</w:t>
      </w:r>
      <w:r>
        <w:rPr>
          <w:rFonts w:ascii="Times New Roman" w:hAnsi="Times New Roman"/>
          <w:sz w:val="24"/>
          <w:szCs w:val="24"/>
        </w:rPr>
        <w:t>6</w:t>
      </w:r>
      <w:r w:rsidRPr="008B2529">
        <w:rPr>
          <w:rFonts w:ascii="Times New Roman" w:hAnsi="Times New Roman"/>
          <w:sz w:val="24"/>
          <w:szCs w:val="24"/>
        </w:rPr>
        <w:t>. Осуществлять все расчеты, связанные с реализацией настоящего Договора, исключительно через систему отдельных банковских счетов (далее - ОБС), открытых в Банке с которым Заказчиком заключен договор об оказании услуги банковского сопровождения (далее - Банк).</w:t>
      </w:r>
    </w:p>
    <w:p w:rsidR="00034F85" w:rsidRPr="008B2529" w:rsidRDefault="00034F85" w:rsidP="00034F8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B2529">
        <w:rPr>
          <w:rFonts w:ascii="Times New Roman" w:hAnsi="Times New Roman"/>
          <w:sz w:val="24"/>
          <w:szCs w:val="24"/>
        </w:rPr>
        <w:t>.1.</w:t>
      </w:r>
      <w:r>
        <w:rPr>
          <w:rFonts w:ascii="Times New Roman" w:hAnsi="Times New Roman"/>
          <w:sz w:val="24"/>
          <w:szCs w:val="24"/>
        </w:rPr>
        <w:t>7</w:t>
      </w:r>
      <w:r w:rsidRPr="008B2529">
        <w:rPr>
          <w:rFonts w:ascii="Times New Roman" w:hAnsi="Times New Roman"/>
          <w:sz w:val="24"/>
          <w:szCs w:val="24"/>
        </w:rPr>
        <w:t xml:space="preserve">. Не позднее 5 дней с даты заключения настоящего Договора открыть </w:t>
      </w:r>
      <w:proofErr w:type="gramStart"/>
      <w:r w:rsidRPr="008B2529">
        <w:rPr>
          <w:rFonts w:ascii="Times New Roman" w:hAnsi="Times New Roman"/>
          <w:sz w:val="24"/>
          <w:szCs w:val="24"/>
        </w:rPr>
        <w:t xml:space="preserve">в Банке отдельный банковский счет путем заключения с банком договора на открытие расчётного </w:t>
      </w:r>
      <w:r w:rsidRPr="008B2529">
        <w:rPr>
          <w:rFonts w:ascii="Times New Roman" w:hAnsi="Times New Roman"/>
          <w:sz w:val="24"/>
          <w:szCs w:val="24"/>
        </w:rPr>
        <w:lastRenderedPageBreak/>
        <w:t>счета с подписанием к такому договору</w:t>
      </w:r>
      <w:proofErr w:type="gramEnd"/>
      <w:r w:rsidRPr="008B2529">
        <w:rPr>
          <w:rFonts w:ascii="Times New Roman" w:hAnsi="Times New Roman"/>
          <w:sz w:val="24"/>
          <w:szCs w:val="24"/>
        </w:rPr>
        <w:t xml:space="preserve"> дополнительного соглашения, по форме Приложения № </w:t>
      </w:r>
      <w:r w:rsidR="00EE39B3">
        <w:rPr>
          <w:rFonts w:ascii="Times New Roman" w:hAnsi="Times New Roman"/>
          <w:sz w:val="24"/>
          <w:szCs w:val="24"/>
        </w:rPr>
        <w:t>2</w:t>
      </w:r>
      <w:r w:rsidRPr="008B2529">
        <w:rPr>
          <w:rFonts w:ascii="Times New Roman" w:hAnsi="Times New Roman"/>
          <w:sz w:val="24"/>
          <w:szCs w:val="24"/>
        </w:rPr>
        <w:t xml:space="preserve"> к настоящему Договору, используемый исключительно для финансирования расходов по настоящему Договору.</w:t>
      </w:r>
    </w:p>
    <w:p w:rsidR="00034F85" w:rsidRPr="008B2529" w:rsidRDefault="00034F85" w:rsidP="00034F8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B2529">
        <w:rPr>
          <w:rFonts w:ascii="Times New Roman" w:hAnsi="Times New Roman"/>
          <w:sz w:val="24"/>
          <w:szCs w:val="24"/>
        </w:rPr>
        <w:t>.1.</w:t>
      </w:r>
      <w:r>
        <w:rPr>
          <w:rFonts w:ascii="Times New Roman" w:hAnsi="Times New Roman"/>
          <w:sz w:val="24"/>
          <w:szCs w:val="24"/>
        </w:rPr>
        <w:t>8</w:t>
      </w:r>
      <w:r w:rsidRPr="008B2529">
        <w:rPr>
          <w:rFonts w:ascii="Times New Roman" w:hAnsi="Times New Roman"/>
          <w:sz w:val="24"/>
          <w:szCs w:val="24"/>
        </w:rPr>
        <w:t>. Указывать реквизиты настоящего Договора в предмете договоров, заключаемых со своими контрагентами.</w:t>
      </w:r>
    </w:p>
    <w:p w:rsidR="00034F85" w:rsidRPr="008B2529" w:rsidRDefault="00034F85" w:rsidP="00034F8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B2529">
        <w:rPr>
          <w:rFonts w:ascii="Times New Roman" w:hAnsi="Times New Roman"/>
          <w:sz w:val="24"/>
          <w:szCs w:val="24"/>
        </w:rPr>
        <w:t>.1.</w:t>
      </w:r>
      <w:r>
        <w:rPr>
          <w:rFonts w:ascii="Times New Roman" w:hAnsi="Times New Roman"/>
          <w:sz w:val="24"/>
          <w:szCs w:val="24"/>
        </w:rPr>
        <w:t>9</w:t>
      </w:r>
      <w:r w:rsidRPr="008B2529">
        <w:rPr>
          <w:rFonts w:ascii="Times New Roman" w:hAnsi="Times New Roman"/>
          <w:sz w:val="24"/>
          <w:szCs w:val="24"/>
        </w:rPr>
        <w:t>. Требовать от своих контрагентов включать в договоры на производство работ (поставку товаров, оказание услуг) с подрядчиками и поставщиками (субподрядчиками и субпоставщиками), выполняющими работы (поставляющими товары, оказывающими услуги) на суммы более 50 000.00 рублей следующие условия:</w:t>
      </w:r>
    </w:p>
    <w:p w:rsidR="00034F85" w:rsidRPr="008B2529" w:rsidRDefault="00034F85" w:rsidP="00034F85">
      <w:pPr>
        <w:spacing w:after="0" w:line="240" w:lineRule="auto"/>
        <w:ind w:firstLine="709"/>
        <w:jc w:val="both"/>
        <w:rPr>
          <w:rFonts w:ascii="Times New Roman" w:hAnsi="Times New Roman"/>
          <w:sz w:val="24"/>
          <w:szCs w:val="24"/>
        </w:rPr>
      </w:pPr>
      <w:r w:rsidRPr="008B2529">
        <w:rPr>
          <w:rFonts w:ascii="Times New Roman" w:hAnsi="Times New Roman"/>
          <w:sz w:val="24"/>
          <w:szCs w:val="24"/>
        </w:rPr>
        <w:t>- об обязанности подрядчиков и поставщиков целевого использования денежных средств, поступающих в рамках финансирования реализации договоров;</w:t>
      </w:r>
    </w:p>
    <w:p w:rsidR="00034F85" w:rsidRPr="008B2529" w:rsidRDefault="00034F85" w:rsidP="00034F85">
      <w:pPr>
        <w:spacing w:after="0" w:line="240" w:lineRule="auto"/>
        <w:ind w:firstLine="709"/>
        <w:jc w:val="both"/>
        <w:rPr>
          <w:rFonts w:ascii="Times New Roman" w:hAnsi="Times New Roman"/>
          <w:sz w:val="24"/>
          <w:szCs w:val="24"/>
        </w:rPr>
      </w:pPr>
      <w:r w:rsidRPr="008B2529">
        <w:rPr>
          <w:rFonts w:ascii="Times New Roman" w:hAnsi="Times New Roman"/>
          <w:sz w:val="24"/>
          <w:szCs w:val="24"/>
        </w:rPr>
        <w:t xml:space="preserve">- об обязанности подрядчиков и поставщиков в течение 5 дней </w:t>
      </w:r>
      <w:proofErr w:type="gramStart"/>
      <w:r w:rsidRPr="008B2529">
        <w:rPr>
          <w:rFonts w:ascii="Times New Roman" w:hAnsi="Times New Roman"/>
          <w:sz w:val="24"/>
          <w:szCs w:val="24"/>
        </w:rPr>
        <w:t>с даты заключения</w:t>
      </w:r>
      <w:proofErr w:type="gramEnd"/>
      <w:r w:rsidRPr="008B2529">
        <w:rPr>
          <w:rFonts w:ascii="Times New Roman" w:hAnsi="Times New Roman"/>
          <w:sz w:val="24"/>
          <w:szCs w:val="24"/>
        </w:rPr>
        <w:t xml:space="preserve"> соответствующих договоров открыть в Банке отдельный банковский счет, используемый исключительно для финансирования расходов по строительству объекта:</w:t>
      </w:r>
    </w:p>
    <w:p w:rsidR="00034F85" w:rsidRPr="00A25071" w:rsidRDefault="00034F85" w:rsidP="00034F85">
      <w:pPr>
        <w:spacing w:after="0" w:line="240" w:lineRule="auto"/>
        <w:ind w:firstLine="709"/>
        <w:jc w:val="both"/>
        <w:rPr>
          <w:rFonts w:ascii="Times New Roman" w:hAnsi="Times New Roman"/>
          <w:sz w:val="24"/>
          <w:szCs w:val="24"/>
        </w:rPr>
      </w:pPr>
      <w:proofErr w:type="gramStart"/>
      <w:r w:rsidRPr="008B2529">
        <w:rPr>
          <w:rFonts w:ascii="Times New Roman" w:hAnsi="Times New Roman"/>
          <w:sz w:val="24"/>
          <w:szCs w:val="24"/>
        </w:rPr>
        <w:t>- об обязанности подрядчиков и поставщиков, при заключении договоров субподряда (</w:t>
      </w:r>
      <w:proofErr w:type="spellStart"/>
      <w:r w:rsidRPr="008B2529">
        <w:rPr>
          <w:rFonts w:ascii="Times New Roman" w:hAnsi="Times New Roman"/>
          <w:sz w:val="24"/>
          <w:szCs w:val="24"/>
        </w:rPr>
        <w:t>субпоставки</w:t>
      </w:r>
      <w:proofErr w:type="spellEnd"/>
      <w:r w:rsidRPr="008B2529">
        <w:rPr>
          <w:rFonts w:ascii="Times New Roman" w:hAnsi="Times New Roman"/>
          <w:sz w:val="24"/>
          <w:szCs w:val="24"/>
        </w:rPr>
        <w:t>), во исполнение настоящего Договора, с компаниями, выполняющими работы (поставляющими товары, оказывающими услуги) на суммы более 50 000.00 рублей, включать в них обязательство субподрядчиков и субпоставщиков обеспечить открытие ОБС в Банке, и предоставлять по требованию Банка сведения и документы, установленные соответствующим договором ОБС.</w:t>
      </w:r>
      <w:proofErr w:type="gramEnd"/>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4.2. Исполнитель имеет право:</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4.2.1. Проводить совещания с Подрядной организацией и участвовать в совещаниях, которые проводятся по инициативе Заказчика или Подрядной организации.</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4.3. Заказчик обязан:</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4.3.1. Предоставить Исполнителю копию договора на выполнение работ по капитальному ремонту Объекта, сметную (при наличии – проектную) документацию.</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4.3.2. Предоставить Исполнителю график выполнения работ по капитальному ремонту Объекта в течение 2 (двух) рабочих дней с момента его утверждения.</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4.3.3. Принять и оплатить услуги в соответствии с п. 2.1 настоящего Договора.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4.4. Заказчик имеет право:</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4.4.1. Принимать участие в комиссии по освидетельствованию скрытых работ.</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4.4.2. Истребовать от Исполнителя устную информацию и/или письменный отчет о ходе и качестве ведения работ, о ходе осуществления контроля и надзора за производством работ.</w:t>
      </w: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5. Порядок сдачи и приемки оказанных услуг</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5.1. </w:t>
      </w:r>
      <w:r w:rsidRPr="007C7717">
        <w:rPr>
          <w:rFonts w:ascii="Times New Roman" w:hAnsi="Times New Roman"/>
          <w:sz w:val="24"/>
          <w:szCs w:val="24"/>
        </w:rPr>
        <w:t>Приемка оказанных Услуг по осуществлению строительного контроля производится Заказчиком после завершения всех работ по капитальному ремонту на Объектах и утверждения Комиссией акта о приемке выполненных работ по капитальному ремонту Объекта (форма КС-2) на основании Акта о приемке оказанных Услуг, Отчета Исполнителя.</w:t>
      </w:r>
    </w:p>
    <w:p w:rsidR="00034F85" w:rsidRPr="00975398"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5.2. </w:t>
      </w:r>
      <w:r>
        <w:rPr>
          <w:rFonts w:ascii="Times New Roman" w:hAnsi="Times New Roman"/>
          <w:sz w:val="24"/>
          <w:szCs w:val="24"/>
        </w:rPr>
        <w:t>Исполнитель</w:t>
      </w:r>
      <w:r w:rsidRPr="00CD4DE2">
        <w:rPr>
          <w:rFonts w:ascii="Times New Roman" w:hAnsi="Times New Roman"/>
          <w:sz w:val="24"/>
          <w:szCs w:val="24"/>
        </w:rPr>
        <w:t xml:space="preserve"> за 5 (пять) рабочих дней до окончания </w:t>
      </w:r>
      <w:r>
        <w:rPr>
          <w:rFonts w:ascii="Times New Roman" w:hAnsi="Times New Roman"/>
          <w:sz w:val="24"/>
          <w:szCs w:val="24"/>
        </w:rPr>
        <w:t xml:space="preserve">выполнения работ </w:t>
      </w:r>
      <w:r w:rsidRPr="00CD4DE2">
        <w:rPr>
          <w:rFonts w:ascii="Times New Roman" w:hAnsi="Times New Roman"/>
          <w:sz w:val="24"/>
          <w:szCs w:val="24"/>
        </w:rPr>
        <w:t xml:space="preserve">по капитальному ремонту на Объектах представляет Заказчику </w:t>
      </w:r>
      <w:r>
        <w:rPr>
          <w:rFonts w:ascii="Times New Roman" w:hAnsi="Times New Roman"/>
          <w:sz w:val="24"/>
          <w:szCs w:val="24"/>
        </w:rPr>
        <w:t>Отчет</w:t>
      </w:r>
      <w:r w:rsidRPr="00CD4DE2">
        <w:rPr>
          <w:rFonts w:ascii="Times New Roman" w:hAnsi="Times New Roman"/>
          <w:sz w:val="24"/>
          <w:szCs w:val="24"/>
        </w:rPr>
        <w:t>.</w:t>
      </w:r>
      <w:r>
        <w:rPr>
          <w:rFonts w:ascii="Times New Roman" w:hAnsi="Times New Roman"/>
          <w:sz w:val="24"/>
          <w:szCs w:val="24"/>
        </w:rPr>
        <w:t xml:space="preserve"> </w:t>
      </w:r>
      <w:r w:rsidRPr="00975398">
        <w:rPr>
          <w:rFonts w:ascii="Times New Roman" w:hAnsi="Times New Roman"/>
          <w:sz w:val="24"/>
          <w:szCs w:val="24"/>
        </w:rPr>
        <w:t xml:space="preserve">С момента получения Отчета Заказчик в течение 5 (пяти) рабочих дней утверждает его или направляет Исполнителю мотивированный отказ от подписания утверждения отчета с указанием причин такого отказа. Исполнитель должен безотлагательно принять меры к устранению недостатков, на которые указывает Заказчик. Мотивированные возражения Сторон подлежат рассмотрению в трехдневный срок, по результатам которого Стороны составляют двусторонний акт. В акте указывается перечень необходимых доработок и сроков их выполнения или сформированные позиции Сторон в отношении предъявленных возражений. </w:t>
      </w:r>
    </w:p>
    <w:p w:rsidR="00034F85" w:rsidRPr="00A25071" w:rsidRDefault="00034F85" w:rsidP="00034F85">
      <w:pPr>
        <w:spacing w:after="0" w:line="240" w:lineRule="auto"/>
        <w:ind w:firstLine="709"/>
        <w:jc w:val="both"/>
        <w:rPr>
          <w:rFonts w:ascii="Times New Roman" w:hAnsi="Times New Roman"/>
          <w:sz w:val="24"/>
          <w:szCs w:val="24"/>
        </w:rPr>
      </w:pPr>
      <w:r w:rsidRPr="00975398">
        <w:rPr>
          <w:rFonts w:ascii="Times New Roman" w:hAnsi="Times New Roman"/>
          <w:sz w:val="24"/>
          <w:szCs w:val="24"/>
        </w:rPr>
        <w:lastRenderedPageBreak/>
        <w:t>5.3. Акт о приёмке оказанных Услуг по осуществлению строительного контроля утверждается Комиссией во время приемки работ по капитальному ремонту на основании утвержденного Заказчиком Отчета Исполнителя об оказании Услуг.</w:t>
      </w:r>
    </w:p>
    <w:p w:rsidR="00034F85" w:rsidRPr="00A25071" w:rsidRDefault="00034F85" w:rsidP="00034F85">
      <w:pPr>
        <w:spacing w:after="0" w:line="240" w:lineRule="auto"/>
        <w:ind w:firstLine="709"/>
        <w:jc w:val="both"/>
        <w:rPr>
          <w:rFonts w:ascii="Times New Roman" w:hAnsi="Times New Roman"/>
          <w:b/>
          <w:bCs/>
          <w:sz w:val="24"/>
          <w:szCs w:val="24"/>
        </w:rPr>
      </w:pPr>
    </w:p>
    <w:p w:rsidR="00034F85" w:rsidRPr="00A25071" w:rsidRDefault="00034F85" w:rsidP="00034F85">
      <w:pPr>
        <w:spacing w:after="0" w:line="240" w:lineRule="auto"/>
        <w:jc w:val="center"/>
        <w:rPr>
          <w:rFonts w:ascii="Times New Roman" w:hAnsi="Times New Roman"/>
          <w:b/>
          <w:bCs/>
          <w:sz w:val="24"/>
          <w:szCs w:val="24"/>
        </w:rPr>
      </w:pPr>
      <w:r w:rsidRPr="00A25071">
        <w:rPr>
          <w:rFonts w:ascii="Times New Roman" w:hAnsi="Times New Roman"/>
          <w:b/>
          <w:bCs/>
          <w:sz w:val="24"/>
          <w:szCs w:val="24"/>
        </w:rPr>
        <w:t>6. Гарантии качества услуг</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6.1. Исполнитель, осуществляющий строительный контроль, гарантирует строгое соответствие контроля качества работ по капитальному ремонту Объект</w:t>
      </w:r>
      <w:r>
        <w:rPr>
          <w:rFonts w:ascii="Times New Roman" w:hAnsi="Times New Roman"/>
          <w:sz w:val="24"/>
          <w:szCs w:val="24"/>
        </w:rPr>
        <w:t>ов</w:t>
      </w:r>
      <w:r w:rsidRPr="00A25071">
        <w:rPr>
          <w:rFonts w:ascii="Times New Roman" w:hAnsi="Times New Roman"/>
          <w:sz w:val="24"/>
          <w:szCs w:val="24"/>
        </w:rPr>
        <w:t xml:space="preserve"> требованиям действующей нормативной документации, настоящего Договора, технической и сметной (при наличии – проектной) документации.</w:t>
      </w:r>
    </w:p>
    <w:p w:rsidR="00034F85" w:rsidRPr="003D56C9"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6.2. Если в </w:t>
      </w:r>
      <w:r w:rsidRPr="003D56C9">
        <w:rPr>
          <w:rFonts w:ascii="Times New Roman" w:hAnsi="Times New Roman"/>
          <w:sz w:val="24"/>
          <w:szCs w:val="24"/>
        </w:rPr>
        <w:t>период гарантийной эксплуатации Объект</w:t>
      </w:r>
      <w:r>
        <w:rPr>
          <w:rFonts w:ascii="Times New Roman" w:hAnsi="Times New Roman"/>
          <w:sz w:val="24"/>
          <w:szCs w:val="24"/>
        </w:rPr>
        <w:t>ов</w:t>
      </w:r>
      <w:r w:rsidRPr="003D56C9">
        <w:rPr>
          <w:rFonts w:ascii="Times New Roman" w:hAnsi="Times New Roman"/>
          <w:sz w:val="24"/>
          <w:szCs w:val="24"/>
        </w:rPr>
        <w:t xml:space="preserve"> </w:t>
      </w:r>
      <w:r>
        <w:rPr>
          <w:rFonts w:ascii="Times New Roman" w:hAnsi="Times New Roman"/>
          <w:sz w:val="24"/>
          <w:szCs w:val="24"/>
        </w:rPr>
        <w:t xml:space="preserve">будут выявлены недочеты неоказания или ненадлежащего оказания Услуг по настоящему Договору, </w:t>
      </w:r>
      <w:proofErr w:type="gramStart"/>
      <w:r>
        <w:rPr>
          <w:rFonts w:ascii="Times New Roman" w:hAnsi="Times New Roman"/>
          <w:sz w:val="24"/>
          <w:szCs w:val="24"/>
        </w:rPr>
        <w:t>повлекшее</w:t>
      </w:r>
      <w:proofErr w:type="gramEnd"/>
      <w:r>
        <w:rPr>
          <w:rFonts w:ascii="Times New Roman" w:hAnsi="Times New Roman"/>
          <w:sz w:val="24"/>
          <w:szCs w:val="24"/>
        </w:rPr>
        <w:t xml:space="preserve"> недостатки в проведенном капитальном ремонте</w:t>
      </w:r>
      <w:r w:rsidRPr="003D56C9">
        <w:rPr>
          <w:rFonts w:ascii="Times New Roman" w:hAnsi="Times New Roman"/>
          <w:sz w:val="24"/>
          <w:szCs w:val="24"/>
        </w:rPr>
        <w:t xml:space="preserve">, </w:t>
      </w:r>
      <w:r w:rsidRPr="00975398">
        <w:rPr>
          <w:rFonts w:ascii="Times New Roman" w:hAnsi="Times New Roman"/>
          <w:sz w:val="24"/>
          <w:szCs w:val="24"/>
        </w:rPr>
        <w:t>Исполнитель</w:t>
      </w:r>
      <w:r w:rsidRPr="003D56C9">
        <w:rPr>
          <w:rFonts w:ascii="Times New Roman" w:hAnsi="Times New Roman"/>
          <w:sz w:val="24"/>
          <w:szCs w:val="24"/>
        </w:rPr>
        <w:t xml:space="preserve"> обязан устранить </w:t>
      </w:r>
      <w:r>
        <w:rPr>
          <w:rFonts w:ascii="Times New Roman" w:hAnsi="Times New Roman"/>
          <w:sz w:val="24"/>
          <w:szCs w:val="24"/>
        </w:rPr>
        <w:t xml:space="preserve">допущенные </w:t>
      </w:r>
      <w:r w:rsidRPr="007F21DF">
        <w:rPr>
          <w:rFonts w:ascii="Times New Roman" w:hAnsi="Times New Roman"/>
          <w:sz w:val="24"/>
          <w:szCs w:val="24"/>
        </w:rPr>
        <w:t>недочеты</w:t>
      </w:r>
      <w:r w:rsidRPr="00707FCE">
        <w:rPr>
          <w:rFonts w:ascii="Times New Roman" w:hAnsi="Times New Roman"/>
          <w:color w:val="FF0000"/>
          <w:sz w:val="24"/>
          <w:szCs w:val="24"/>
        </w:rPr>
        <w:t xml:space="preserve"> </w:t>
      </w:r>
      <w:r w:rsidRPr="003D56C9">
        <w:rPr>
          <w:rFonts w:ascii="Times New Roman" w:hAnsi="Times New Roman"/>
          <w:sz w:val="24"/>
          <w:szCs w:val="24"/>
        </w:rPr>
        <w:t>за свой счет и собственными силами. Гарантийный срок в этом случае продлевается на период устранения недостатков.</w:t>
      </w:r>
    </w:p>
    <w:p w:rsidR="00034F85" w:rsidRPr="003D56C9" w:rsidRDefault="00034F85" w:rsidP="00034F85">
      <w:pPr>
        <w:spacing w:after="0" w:line="240" w:lineRule="auto"/>
        <w:ind w:firstLine="709"/>
        <w:jc w:val="both"/>
        <w:rPr>
          <w:rFonts w:ascii="Times New Roman" w:hAnsi="Times New Roman"/>
          <w:sz w:val="24"/>
          <w:szCs w:val="24"/>
        </w:rPr>
      </w:pPr>
      <w:r>
        <w:rPr>
          <w:rFonts w:ascii="Times New Roman" w:hAnsi="Times New Roman"/>
          <w:sz w:val="24"/>
          <w:szCs w:val="24"/>
        </w:rPr>
        <w:t xml:space="preserve">6.3. Гарантийный срок составляет </w:t>
      </w:r>
      <w:r w:rsidRPr="003D56C9">
        <w:rPr>
          <w:rFonts w:ascii="Times New Roman" w:hAnsi="Times New Roman"/>
          <w:bCs/>
          <w:iCs/>
          <w:sz w:val="24"/>
          <w:szCs w:val="24"/>
        </w:rPr>
        <w:t xml:space="preserve">5 лет </w:t>
      </w:r>
      <w:proofErr w:type="gramStart"/>
      <w:r w:rsidRPr="003D56C9">
        <w:rPr>
          <w:rFonts w:ascii="Times New Roman" w:hAnsi="Times New Roman"/>
          <w:bCs/>
          <w:sz w:val="24"/>
          <w:szCs w:val="24"/>
        </w:rPr>
        <w:t>со дня подписания Акта о приемке выполненных работ по договору подряда на выполнение работ по капитальному ремонту</w:t>
      </w:r>
      <w:proofErr w:type="gramEnd"/>
      <w:r w:rsidRPr="003D56C9">
        <w:rPr>
          <w:rFonts w:ascii="Times New Roman" w:hAnsi="Times New Roman"/>
          <w:bCs/>
          <w:sz w:val="24"/>
          <w:szCs w:val="24"/>
        </w:rPr>
        <w:t xml:space="preserve"> общего имущества многоквартирных домов Ивановской области</w:t>
      </w:r>
      <w:r w:rsidRPr="003D56C9">
        <w:rPr>
          <w:rFonts w:ascii="Times New Roman" w:hAnsi="Times New Roman"/>
          <w:sz w:val="24"/>
          <w:szCs w:val="24"/>
        </w:rPr>
        <w:t xml:space="preserve">. </w:t>
      </w:r>
    </w:p>
    <w:p w:rsidR="00034F85" w:rsidRPr="00A25071" w:rsidRDefault="00034F85" w:rsidP="00034F85">
      <w:pPr>
        <w:widowControl w:val="0"/>
        <w:shd w:val="clear" w:color="auto" w:fill="FFFFFF"/>
        <w:tabs>
          <w:tab w:val="left" w:pos="426"/>
        </w:tabs>
        <w:suppressAutoHyphens/>
        <w:autoSpaceDE w:val="0"/>
        <w:autoSpaceDN w:val="0"/>
        <w:adjustRightInd w:val="0"/>
        <w:ind w:left="360"/>
        <w:contextualSpacing/>
        <w:jc w:val="center"/>
        <w:rPr>
          <w:rFonts w:ascii="Times New Roman" w:hAnsi="Times New Roman"/>
          <w:b/>
          <w:bCs/>
          <w:sz w:val="24"/>
          <w:szCs w:val="24"/>
        </w:rPr>
      </w:pPr>
    </w:p>
    <w:p w:rsidR="00034F85" w:rsidRPr="00A25071" w:rsidRDefault="00034F85" w:rsidP="00034F85">
      <w:pPr>
        <w:widowControl w:val="0"/>
        <w:shd w:val="clear" w:color="auto" w:fill="FFFFFF"/>
        <w:tabs>
          <w:tab w:val="left" w:pos="426"/>
        </w:tabs>
        <w:suppressAutoHyphens/>
        <w:autoSpaceDE w:val="0"/>
        <w:autoSpaceDN w:val="0"/>
        <w:adjustRightInd w:val="0"/>
        <w:ind w:left="360"/>
        <w:contextualSpacing/>
        <w:jc w:val="center"/>
        <w:rPr>
          <w:rFonts w:ascii="Times New Roman" w:hAnsi="Times New Roman"/>
          <w:b/>
          <w:bCs/>
          <w:color w:val="00000A"/>
          <w:sz w:val="24"/>
          <w:szCs w:val="24"/>
        </w:rPr>
      </w:pPr>
      <w:r w:rsidRPr="00A25071">
        <w:rPr>
          <w:rFonts w:ascii="Times New Roman" w:hAnsi="Times New Roman"/>
          <w:b/>
          <w:bCs/>
          <w:sz w:val="24"/>
          <w:szCs w:val="24"/>
        </w:rPr>
        <w:t xml:space="preserve">7. Обеспечение исполнения Договора </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xml:space="preserve">7.1. Одновременно с предоставлением подписанного Исполнителем Договора Исполнитель предоставляет Заказчику обеспечение исполнения обязательств по настоящему Договору в размере </w:t>
      </w:r>
      <w:r>
        <w:rPr>
          <w:rFonts w:ascii="Times New Roman" w:eastAsia="Times New Roman" w:hAnsi="Times New Roman"/>
          <w:kern w:val="2"/>
          <w:sz w:val="24"/>
          <w:szCs w:val="24"/>
          <w:lang w:eastAsia="ar-SA"/>
        </w:rPr>
        <w:t>_______________________________________________</w:t>
      </w:r>
      <w:r w:rsidRPr="00A25071">
        <w:rPr>
          <w:rFonts w:ascii="Times New Roman" w:eastAsia="Times New Roman" w:hAnsi="Times New Roman"/>
          <w:kern w:val="2"/>
          <w:sz w:val="24"/>
          <w:szCs w:val="24"/>
          <w:lang w:eastAsia="ar-SA"/>
        </w:rPr>
        <w:t>.</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7.2. Исполнение Договора обеспечивается:</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bookmarkStart w:id="0" w:name="sub_426"/>
      <w:r w:rsidRPr="00A25071">
        <w:rPr>
          <w:rFonts w:ascii="Times New Roman" w:eastAsia="Times New Roman" w:hAnsi="Times New Roman"/>
          <w:kern w:val="2"/>
          <w:sz w:val="24"/>
          <w:szCs w:val="24"/>
          <w:lang w:eastAsia="ar-SA"/>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12" w:history="1">
        <w:r w:rsidRPr="00A25071">
          <w:rPr>
            <w:rFonts w:ascii="Times New Roman" w:eastAsia="Times New Roman" w:hAnsi="Times New Roman"/>
            <w:kern w:val="2"/>
            <w:sz w:val="24"/>
            <w:szCs w:val="24"/>
            <w:lang w:eastAsia="ar-SA"/>
          </w:rPr>
          <w:t>статьей 74.1</w:t>
        </w:r>
      </w:hyperlink>
      <w:r w:rsidRPr="00A25071">
        <w:rPr>
          <w:rFonts w:ascii="Times New Roman" w:eastAsia="Times New Roman" w:hAnsi="Times New Roman"/>
          <w:kern w:val="2"/>
          <w:sz w:val="24"/>
          <w:szCs w:val="24"/>
          <w:lang w:eastAsia="ar-SA"/>
        </w:rPr>
        <w:t xml:space="preserve"> Налогового кодекса Российской Федерации (далее - банковская гарантия);</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bookmarkStart w:id="1" w:name="sub_427"/>
      <w:bookmarkEnd w:id="0"/>
      <w:r w:rsidRPr="00A25071">
        <w:rPr>
          <w:rFonts w:ascii="Times New Roman" w:eastAsia="Times New Roman" w:hAnsi="Times New Roman"/>
          <w:kern w:val="2"/>
          <w:sz w:val="24"/>
          <w:szCs w:val="24"/>
          <w:lang w:eastAsia="ar-SA"/>
        </w:rPr>
        <w:t>б) обеспечительным платежом.</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7.3. Срок действия банковской гарантии должен превышать срок оказания Услуг по Договору не менее чем на 6</w:t>
      </w:r>
      <w:r>
        <w:rPr>
          <w:rFonts w:ascii="Times New Roman" w:eastAsia="Times New Roman" w:hAnsi="Times New Roman"/>
          <w:kern w:val="2"/>
          <w:sz w:val="24"/>
          <w:szCs w:val="24"/>
          <w:lang w:eastAsia="ar-SA"/>
        </w:rPr>
        <w:t xml:space="preserve"> месяцев</w:t>
      </w:r>
      <w:r w:rsidRPr="00A25071">
        <w:rPr>
          <w:rFonts w:ascii="Times New Roman" w:eastAsia="Times New Roman" w:hAnsi="Times New Roman"/>
          <w:kern w:val="2"/>
          <w:sz w:val="24"/>
          <w:szCs w:val="24"/>
          <w:lang w:eastAsia="ar-SA"/>
        </w:rPr>
        <w:t>.</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xml:space="preserve">7.4. </w:t>
      </w:r>
      <w:proofErr w:type="gramStart"/>
      <w:r w:rsidRPr="00A25071">
        <w:rPr>
          <w:rFonts w:ascii="Times New Roman" w:eastAsia="Times New Roman" w:hAnsi="Times New Roman"/>
          <w:kern w:val="2"/>
          <w:sz w:val="24"/>
          <w:szCs w:val="24"/>
          <w:lang w:eastAsia="ar-SA"/>
        </w:rPr>
        <w:t>В случае продления срока оказания Услуг, в том при нарушении сроков выполнения работ по капитальному ремонту по вине Исполнителя или Подрядной организации, повлекшее невозможность сдачи Услуг по Договору в установленные сроки, Исполнитель обязан обеспечить продление срока действия обеспечения исполнения обязательств по Договору соразмерно увеличению указанного в настоящем пункте срока оказания Услуг, либо предоставить новое обеспечение взамен утратившего силу,  в течение</w:t>
      </w:r>
      <w:proofErr w:type="gramEnd"/>
      <w:r w:rsidRPr="00A25071">
        <w:rPr>
          <w:rFonts w:ascii="Times New Roman" w:eastAsia="Times New Roman" w:hAnsi="Times New Roman"/>
          <w:kern w:val="2"/>
          <w:sz w:val="24"/>
          <w:szCs w:val="24"/>
          <w:lang w:eastAsia="ar-SA"/>
        </w:rPr>
        <w:t xml:space="preserve"> не позднее 2 (двух) рабочих дней с момента истечения срока, установленного для оформления Акта приемки оказанных Услуг, при невозможности сдачи Услуг в установленные сроки.</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7.5.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а) быть безотзывной;</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в) банковская гарантия должна быть выдана банком, имеющим действующую лицензию Центрального Банка Российской Федерации;</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в) условие о том, что расходы, возникающие в связи с перечислением денежной суммы гарантом по банковской гарантии, несет гарант;</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ж) платеж по банковской гарантии должен быть осуществлен гарантом в течение 5 банковских дней после поступления требования бенефициара;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xml:space="preserve">7.6. Изменения, вносимые в договор, не освобождают гаранта от исполнения обязательств по банковской гарантии. </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7.7. Все споры и разногласия, возникающие в связи с исполнением обязательств по банковской гарантии, должны разрешаться в судебном порядке.</w:t>
      </w:r>
    </w:p>
    <w:p w:rsidR="00034F85" w:rsidRPr="00A25071" w:rsidRDefault="00034F85" w:rsidP="00034F85">
      <w:pPr>
        <w:tabs>
          <w:tab w:val="left" w:pos="709"/>
        </w:tabs>
        <w:suppressAutoHyphens/>
        <w:spacing w:after="0" w:line="240" w:lineRule="auto"/>
        <w:ind w:firstLine="567"/>
        <w:jc w:val="both"/>
        <w:rPr>
          <w:rFonts w:ascii="Times New Roman" w:hAnsi="Times New Roman"/>
          <w:sz w:val="24"/>
          <w:szCs w:val="24"/>
        </w:rPr>
      </w:pPr>
      <w:r w:rsidRPr="00A25071">
        <w:rPr>
          <w:rFonts w:ascii="Times New Roman" w:eastAsia="Times New Roman" w:hAnsi="Times New Roman"/>
          <w:kern w:val="2"/>
          <w:sz w:val="24"/>
          <w:szCs w:val="24"/>
          <w:lang w:eastAsia="ar-SA"/>
        </w:rPr>
        <w:t xml:space="preserve">7.8. </w:t>
      </w:r>
      <w:proofErr w:type="gramStart"/>
      <w:r w:rsidRPr="00A25071">
        <w:rPr>
          <w:rFonts w:ascii="Times New Roman" w:eastAsia="Times New Roman" w:hAnsi="Times New Roman"/>
          <w:kern w:val="2"/>
          <w:sz w:val="24"/>
          <w:szCs w:val="24"/>
          <w:lang w:eastAsia="ar-SA"/>
        </w:rPr>
        <w:t xml:space="preserve">В случае выявления при рассмотрении </w:t>
      </w:r>
      <w:r w:rsidRPr="00A25071">
        <w:rPr>
          <w:rFonts w:ascii="Times New Roman" w:hAnsi="Times New Roman"/>
          <w:sz w:val="24"/>
          <w:szCs w:val="24"/>
        </w:rPr>
        <w:t xml:space="preserve">поступившей в качестве обеспечения исполнения договора </w:t>
      </w:r>
      <w:r w:rsidRPr="00A25071">
        <w:rPr>
          <w:rFonts w:ascii="Times New Roman" w:eastAsia="Times New Roman" w:hAnsi="Times New Roman"/>
          <w:kern w:val="2"/>
          <w:sz w:val="24"/>
          <w:szCs w:val="24"/>
          <w:lang w:eastAsia="ar-SA"/>
        </w:rPr>
        <w:t xml:space="preserve">банковской гарантии обстоятельств, указанных в п. 7.10. настоящего Договора, Исполнитель предоставляет новое обеспечение исполнения обязательств по Договору в течение </w:t>
      </w:r>
      <w:r w:rsidRPr="00A25071">
        <w:rPr>
          <w:rFonts w:ascii="Times New Roman" w:hAnsi="Times New Roman"/>
          <w:sz w:val="24"/>
          <w:szCs w:val="24"/>
        </w:rPr>
        <w:t>не более 12 (двенадцати) календарных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 по результатам которого заключается Договор.</w:t>
      </w:r>
      <w:proofErr w:type="gramEnd"/>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xml:space="preserve">В случае выявления в ходе исполнения Договора обстоятельств, указанных в </w:t>
      </w:r>
      <w:proofErr w:type="spellStart"/>
      <w:r w:rsidRPr="00A25071">
        <w:rPr>
          <w:rFonts w:ascii="Times New Roman" w:eastAsia="Times New Roman" w:hAnsi="Times New Roman"/>
          <w:kern w:val="2"/>
          <w:sz w:val="24"/>
          <w:szCs w:val="24"/>
          <w:lang w:eastAsia="ar-SA"/>
        </w:rPr>
        <w:t>пп</w:t>
      </w:r>
      <w:proofErr w:type="spellEnd"/>
      <w:r w:rsidRPr="00A25071">
        <w:rPr>
          <w:rFonts w:ascii="Times New Roman" w:eastAsia="Times New Roman" w:hAnsi="Times New Roman"/>
          <w:kern w:val="2"/>
          <w:sz w:val="24"/>
          <w:szCs w:val="24"/>
          <w:lang w:eastAsia="ar-SA"/>
        </w:rPr>
        <w:t xml:space="preserve">. б) п. 7.10, а также в случае банкротства или ликвидации гаранта, Исполнитель предоставляет новое </w:t>
      </w:r>
      <w:r w:rsidRPr="00A25071">
        <w:rPr>
          <w:rFonts w:ascii="Times New Roman" w:eastAsia="Times New Roman" w:hAnsi="Times New Roman"/>
          <w:kern w:val="2"/>
          <w:sz w:val="24"/>
          <w:szCs w:val="24"/>
          <w:lang w:eastAsia="ar-SA"/>
        </w:rPr>
        <w:lastRenderedPageBreak/>
        <w:t>обеспечение исполнения обязательств по Договору в срок не позднее 15 (пятнадцати) календарных дней с момента отзыва лицензии, банкротства или ликвидации гаранта, выдавшего банковскую гарантию.</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xml:space="preserve">7.9. Недопустимо включение в банковскую гарантию: </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б) требований к предоставлению бенефициаром гаранту отчета об исполнении договора;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xml:space="preserve">в) </w:t>
      </w:r>
      <w:r w:rsidRPr="00A25071">
        <w:rPr>
          <w:rFonts w:ascii="Times New Roman" w:hAnsi="Times New Roman"/>
          <w:sz w:val="24"/>
          <w:szCs w:val="24"/>
        </w:rPr>
        <w:t>условий или требований, противоречащих положениям пунктов 209 - 211 Положения.</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7.10. Основанием для отказа в принятии банковской гарантии заказчиком является:</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а) отсутствие сведений о банке на официальном сайте Центрального Банка Российской Федерации в сети «Интернет»;</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б) наличие информации об отзыве лицензии у банка на официальном сайте Центрального Банка Российской Федерации в сети «Интернет»;</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xml:space="preserve">в) получение уведомления от банка о </w:t>
      </w:r>
      <w:proofErr w:type="spellStart"/>
      <w:r w:rsidRPr="00A25071">
        <w:rPr>
          <w:rFonts w:ascii="Times New Roman" w:eastAsia="Times New Roman" w:hAnsi="Times New Roman"/>
          <w:kern w:val="2"/>
          <w:sz w:val="24"/>
          <w:szCs w:val="24"/>
          <w:lang w:eastAsia="ar-SA"/>
        </w:rPr>
        <w:t>неподтверждении</w:t>
      </w:r>
      <w:proofErr w:type="spellEnd"/>
      <w:r w:rsidRPr="00A25071">
        <w:rPr>
          <w:rFonts w:ascii="Times New Roman" w:eastAsia="Times New Roman" w:hAnsi="Times New Roman"/>
          <w:kern w:val="2"/>
          <w:sz w:val="24"/>
          <w:szCs w:val="24"/>
          <w:lang w:eastAsia="ar-SA"/>
        </w:rPr>
        <w:t xml:space="preserve"> факта выдачи представленной банковской гарантии и (или) </w:t>
      </w:r>
      <w:proofErr w:type="spellStart"/>
      <w:r w:rsidRPr="00A25071">
        <w:rPr>
          <w:rFonts w:ascii="Times New Roman" w:eastAsia="Times New Roman" w:hAnsi="Times New Roman"/>
          <w:kern w:val="2"/>
          <w:sz w:val="24"/>
          <w:szCs w:val="24"/>
          <w:lang w:eastAsia="ar-SA"/>
        </w:rPr>
        <w:t>неподтверждении</w:t>
      </w:r>
      <w:proofErr w:type="spellEnd"/>
      <w:r w:rsidRPr="00A25071">
        <w:rPr>
          <w:rFonts w:ascii="Times New Roman" w:eastAsia="Times New Roman" w:hAnsi="Times New Roman"/>
          <w:kern w:val="2"/>
          <w:sz w:val="24"/>
          <w:szCs w:val="24"/>
          <w:lang w:eastAsia="ar-SA"/>
        </w:rPr>
        <w:t xml:space="preserve"> ее существенных условий (суммы, даты выдачи и срока действия, сведений о договоре, принципале и прочих условиях) в порядке, установленном пунктом 217 Положения;</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proofErr w:type="gramStart"/>
      <w:r w:rsidRPr="00A25071">
        <w:rPr>
          <w:rFonts w:ascii="Times New Roman" w:eastAsia="Times New Roman" w:hAnsi="Times New Roman"/>
          <w:kern w:val="2"/>
          <w:sz w:val="24"/>
          <w:szCs w:val="24"/>
          <w:lang w:eastAsia="ar-SA"/>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д) отсутствие информации о банковской гарантии в реестре банковских гарантий;</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7.11. В случае неисполнения Исполнителем обязательств по Договору:</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если Исполнителем был выбран способ обеспечения исполнения Договора в виде обеспечительного платежа, то указанные средства Исполнителя не возвращаются в размере неисполненных обязательств;</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если Исполнителем был выбран способ обеспечения исполнения Договора в виде банковской гарантии, то Заказчик обращается к гаранту за выплатой денежных сре</w:t>
      </w:r>
      <w:proofErr w:type="gramStart"/>
      <w:r w:rsidRPr="00A25071">
        <w:rPr>
          <w:rFonts w:ascii="Times New Roman" w:eastAsia="Times New Roman" w:hAnsi="Times New Roman"/>
          <w:kern w:val="2"/>
          <w:sz w:val="24"/>
          <w:szCs w:val="24"/>
          <w:lang w:eastAsia="ar-SA"/>
        </w:rPr>
        <w:t>дств в р</w:t>
      </w:r>
      <w:proofErr w:type="gramEnd"/>
      <w:r w:rsidRPr="00A25071">
        <w:rPr>
          <w:rFonts w:ascii="Times New Roman" w:eastAsia="Times New Roman" w:hAnsi="Times New Roman"/>
          <w:kern w:val="2"/>
          <w:sz w:val="24"/>
          <w:szCs w:val="24"/>
          <w:lang w:eastAsia="ar-SA"/>
        </w:rPr>
        <w:t xml:space="preserve">азмере обеспечения исполнения Договора. </w:t>
      </w:r>
    </w:p>
    <w:bookmarkEnd w:id="1"/>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7.12. Обеспечительный платеж.</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На момент подписания настоящего Договора Заказчиком денежные средства должны быть зачислены Исполнителем на следующие реквизиты:</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Получатель: Некоммерческая организация «Региональный фонд капитального ремонта многоквартирных домов Ивановской области».</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ИНН / КПП 3702952084/ 370201001</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ОГРН 1143700000740</w:t>
      </w:r>
      <w:r w:rsidRPr="00A25071">
        <w:rPr>
          <w:rFonts w:ascii="Times New Roman" w:eastAsia="Times New Roman" w:hAnsi="Times New Roman"/>
          <w:kern w:val="2"/>
          <w:sz w:val="24"/>
          <w:szCs w:val="24"/>
          <w:lang w:eastAsia="ar-SA"/>
        </w:rPr>
        <w:tab/>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Наименование банка (расчетной организации): ПАО «</w:t>
      </w:r>
      <w:proofErr w:type="spellStart"/>
      <w:r w:rsidRPr="00A25071">
        <w:rPr>
          <w:rFonts w:ascii="Times New Roman" w:eastAsia="Times New Roman" w:hAnsi="Times New Roman"/>
          <w:kern w:val="2"/>
          <w:sz w:val="24"/>
          <w:szCs w:val="24"/>
          <w:lang w:eastAsia="ar-SA"/>
        </w:rPr>
        <w:t>МИнБанк</w:t>
      </w:r>
      <w:proofErr w:type="spellEnd"/>
      <w:r w:rsidRPr="00A25071">
        <w:rPr>
          <w:rFonts w:ascii="Times New Roman" w:eastAsia="Times New Roman" w:hAnsi="Times New Roman"/>
          <w:kern w:val="2"/>
          <w:sz w:val="24"/>
          <w:szCs w:val="24"/>
          <w:lang w:eastAsia="ar-SA"/>
        </w:rPr>
        <w:t>» г. Москва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proofErr w:type="gramStart"/>
      <w:r w:rsidRPr="00A25071">
        <w:rPr>
          <w:rFonts w:ascii="Times New Roman" w:eastAsia="Times New Roman" w:hAnsi="Times New Roman"/>
          <w:kern w:val="2"/>
          <w:sz w:val="24"/>
          <w:szCs w:val="24"/>
          <w:lang w:eastAsia="ar-SA"/>
        </w:rPr>
        <w:t>р</w:t>
      </w:r>
      <w:proofErr w:type="gramEnd"/>
      <w:r w:rsidRPr="00A25071">
        <w:rPr>
          <w:rFonts w:ascii="Times New Roman" w:eastAsia="Times New Roman" w:hAnsi="Times New Roman"/>
          <w:kern w:val="2"/>
          <w:sz w:val="24"/>
          <w:szCs w:val="24"/>
          <w:lang w:eastAsia="ar-SA"/>
        </w:rPr>
        <w:t>/с: 40603810700550000007</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к/с: 30101810300000000600</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БИК 044525600</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7.13. Факт внесения денежных сре</w:t>
      </w:r>
      <w:proofErr w:type="gramStart"/>
      <w:r w:rsidRPr="00A25071">
        <w:rPr>
          <w:rFonts w:ascii="Times New Roman" w:eastAsia="Times New Roman" w:hAnsi="Times New Roman"/>
          <w:kern w:val="2"/>
          <w:sz w:val="24"/>
          <w:szCs w:val="24"/>
          <w:lang w:eastAsia="ar-SA"/>
        </w:rPr>
        <w:t>дств в к</w:t>
      </w:r>
      <w:proofErr w:type="gramEnd"/>
      <w:r w:rsidRPr="00A25071">
        <w:rPr>
          <w:rFonts w:ascii="Times New Roman" w:eastAsia="Times New Roman" w:hAnsi="Times New Roman"/>
          <w:kern w:val="2"/>
          <w:sz w:val="24"/>
          <w:szCs w:val="24"/>
          <w:lang w:eastAsia="ar-SA"/>
        </w:rPr>
        <w:t xml:space="preserve">ачестве обеспечения исполнения настоящего Договора подтверждается платежным поручением с отметкой банка об оплате. В случае неисполнения / ненадлежащего исполнения Исполнителем своих обязательств по Договору </w:t>
      </w:r>
      <w:r w:rsidRPr="00A25071">
        <w:rPr>
          <w:rFonts w:ascii="Times New Roman" w:eastAsia="Times New Roman" w:hAnsi="Times New Roman"/>
          <w:kern w:val="2"/>
          <w:sz w:val="24"/>
          <w:szCs w:val="24"/>
          <w:lang w:eastAsia="ar-SA"/>
        </w:rPr>
        <w:lastRenderedPageBreak/>
        <w:t>Заказчик имеет право удовлетворить свои требования за счёт внесенной суммы без обращения в суд.</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xml:space="preserve">7.14. </w:t>
      </w:r>
      <w:proofErr w:type="gramStart"/>
      <w:r w:rsidRPr="00A25071">
        <w:rPr>
          <w:rFonts w:ascii="Times New Roman" w:eastAsia="Times New Roman" w:hAnsi="Times New Roman"/>
          <w:kern w:val="2"/>
          <w:sz w:val="24"/>
          <w:szCs w:val="24"/>
          <w:lang w:eastAsia="ar-SA"/>
        </w:rPr>
        <w:t>В случае неисполнения или ненадлежащего исполнения обязательств Исполнителем по настоящему Договору Заказчик имеет право получить удовлетворение за счет внесенной суммы в том объеме, какой он имеет к моменту удовлетворения, в частности в счет возмещения убытков, причиненных просрочкой исполнения Договора, неустоек (штрафов, пеней) за ненадлежащее исполнение обязательства, и иных согласно настоящему Договору, возмещения расходов по их взысканию, а также понесенных Заказчиком</w:t>
      </w:r>
      <w:proofErr w:type="gramEnd"/>
      <w:r w:rsidRPr="00A25071">
        <w:rPr>
          <w:rFonts w:ascii="Times New Roman" w:eastAsia="Times New Roman" w:hAnsi="Times New Roman"/>
          <w:kern w:val="2"/>
          <w:sz w:val="24"/>
          <w:szCs w:val="24"/>
          <w:lang w:eastAsia="ar-SA"/>
        </w:rPr>
        <w:t xml:space="preserve"> убытков в связи с неисполнением обязательств Исполнителем, в том числе в виде возмещения ущерба третьим лицам, причиненного вследствие неисполнения или ненадлежащего исполнения Исполнителем своих обязательств. Об удовлетворении своих требований за счет внесенных денежных средств Заказчик обязан в письменной форме уведомить Исполнителя. </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7.15. Обеспечение исполнения Договора в виде внесения денежных средств на счет Заказчика возвращается Исполнителю только после выполнения им обязательств по настоящему Договору, в течение 7 (семи) банковских дней с момента предъявления письменного требования Исполнителя о возврате обеспечения исполнения Договора.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7.16. Обеспечение исполнения договора предоставляется заказчику одновременно с предоставлением подписанного таким участником договора.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p>
    <w:p w:rsidR="00034F85" w:rsidRPr="00A25071" w:rsidRDefault="00034F85" w:rsidP="00034F85">
      <w:pPr>
        <w:tabs>
          <w:tab w:val="left" w:pos="709"/>
        </w:tabs>
        <w:suppressAutoHyphens/>
        <w:spacing w:after="0" w:line="240" w:lineRule="auto"/>
        <w:ind w:firstLine="567"/>
        <w:jc w:val="center"/>
        <w:rPr>
          <w:rFonts w:ascii="Times New Roman" w:eastAsia="Times New Roman" w:hAnsi="Times New Roman"/>
          <w:b/>
          <w:bCs/>
          <w:kern w:val="2"/>
          <w:sz w:val="24"/>
          <w:szCs w:val="24"/>
          <w:lang w:eastAsia="ar-SA"/>
        </w:rPr>
      </w:pPr>
      <w:r w:rsidRPr="00A25071">
        <w:rPr>
          <w:rFonts w:ascii="Times New Roman" w:eastAsia="Times New Roman" w:hAnsi="Times New Roman"/>
          <w:b/>
          <w:bCs/>
          <w:kern w:val="2"/>
          <w:sz w:val="24"/>
          <w:szCs w:val="24"/>
          <w:lang w:eastAsia="ar-SA"/>
        </w:rPr>
        <w:t>8. Ответственность Сторон</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 xml:space="preserve">8.1. Заказчик и Исполнитель несут ответственность за ненадлежащее выполнение своих обязательств по Договору в соответствии с действующим законодательством Российской Федерации. </w:t>
      </w:r>
    </w:p>
    <w:p w:rsidR="00034F85" w:rsidRDefault="00034F85" w:rsidP="00034F85">
      <w:pPr>
        <w:autoSpaceDE w:val="0"/>
        <w:autoSpaceDN w:val="0"/>
        <w:adjustRightInd w:val="0"/>
        <w:spacing w:after="0" w:line="240" w:lineRule="auto"/>
        <w:ind w:firstLine="567"/>
        <w:jc w:val="both"/>
        <w:rPr>
          <w:rFonts w:ascii="Times New Roman" w:hAnsi="Times New Roman"/>
          <w:sz w:val="24"/>
          <w:szCs w:val="24"/>
        </w:rPr>
      </w:pPr>
      <w:r w:rsidRPr="00A25071">
        <w:rPr>
          <w:rFonts w:ascii="Times New Roman" w:eastAsia="Times New Roman" w:hAnsi="Times New Roman"/>
          <w:kern w:val="2"/>
          <w:sz w:val="24"/>
          <w:szCs w:val="24"/>
          <w:lang w:eastAsia="ar-SA"/>
        </w:rPr>
        <w:t xml:space="preserve">8.2. </w:t>
      </w:r>
      <w:r w:rsidRPr="00F15092">
        <w:rPr>
          <w:rFonts w:ascii="Times New Roman" w:hAnsi="Times New Roman"/>
          <w:sz w:val="24"/>
          <w:szCs w:val="24"/>
        </w:rPr>
        <w:t xml:space="preserve">В случае расторжения Договора в одностороннем порядке по основаниям, указанным в </w:t>
      </w:r>
      <w:hyperlink w:anchor="sub_226" w:history="1">
        <w:r w:rsidRPr="00F15092">
          <w:rPr>
            <w:rFonts w:ascii="Times New Roman" w:hAnsi="Times New Roman"/>
            <w:sz w:val="24"/>
            <w:szCs w:val="24"/>
          </w:rPr>
          <w:t xml:space="preserve">пункте </w:t>
        </w:r>
      </w:hyperlink>
      <w:r w:rsidRPr="00F15092">
        <w:rPr>
          <w:rFonts w:ascii="Times New Roman" w:hAnsi="Times New Roman"/>
          <w:sz w:val="24"/>
          <w:szCs w:val="24"/>
        </w:rPr>
        <w:t xml:space="preserve">11.5 настоящего Договора, Исполнитель уплачивает Заказчику штраф в размере 10% </w:t>
      </w:r>
      <w:r w:rsidRPr="00F15092">
        <w:rPr>
          <w:rFonts w:ascii="Times New Roman" w:eastAsia="Times New Roman" w:hAnsi="Times New Roman"/>
          <w:kern w:val="2"/>
          <w:sz w:val="24"/>
          <w:szCs w:val="24"/>
          <w:lang w:eastAsia="ar-SA"/>
        </w:rPr>
        <w:t xml:space="preserve">от цены Договора, указанной в пункте 2.1 Договора, </w:t>
      </w:r>
      <w:r w:rsidRPr="00F15092">
        <w:rPr>
          <w:rFonts w:ascii="Times New Roman" w:hAnsi="Times New Roman"/>
          <w:sz w:val="24"/>
          <w:szCs w:val="24"/>
        </w:rPr>
        <w:t>в течение 10 (десяти) рабочих дней со дня расторжения Договора.</w:t>
      </w:r>
      <w:r w:rsidRPr="00A25071">
        <w:rPr>
          <w:rFonts w:ascii="Times New Roman" w:hAnsi="Times New Roman"/>
          <w:sz w:val="24"/>
          <w:szCs w:val="24"/>
        </w:rPr>
        <w:t xml:space="preserve"> Указанный штраф уплачивается помимо средств, которые Исполнитель </w:t>
      </w:r>
      <w:proofErr w:type="gramStart"/>
      <w:r w:rsidRPr="00A25071">
        <w:rPr>
          <w:rFonts w:ascii="Times New Roman" w:hAnsi="Times New Roman"/>
          <w:sz w:val="24"/>
          <w:szCs w:val="24"/>
        </w:rPr>
        <w:t>обязан</w:t>
      </w:r>
      <w:proofErr w:type="gramEnd"/>
      <w:r w:rsidRPr="00A25071">
        <w:rPr>
          <w:rFonts w:ascii="Times New Roman" w:hAnsi="Times New Roman"/>
          <w:sz w:val="24"/>
          <w:szCs w:val="24"/>
        </w:rPr>
        <w:t xml:space="preserve"> будет возместить в качестве причиненных убытков (вреда).</w:t>
      </w:r>
    </w:p>
    <w:p w:rsidR="00034F85" w:rsidRPr="00A25071" w:rsidRDefault="00034F85" w:rsidP="00034F85">
      <w:pPr>
        <w:autoSpaceDE w:val="0"/>
        <w:autoSpaceDN w:val="0"/>
        <w:adjustRightInd w:val="0"/>
        <w:spacing w:after="0" w:line="240" w:lineRule="auto"/>
        <w:ind w:firstLine="567"/>
        <w:jc w:val="both"/>
        <w:rPr>
          <w:rFonts w:ascii="Times New Roman" w:hAnsi="Times New Roman"/>
          <w:sz w:val="24"/>
          <w:szCs w:val="24"/>
        </w:rPr>
      </w:pPr>
      <w:r w:rsidRPr="00F15092">
        <w:rPr>
          <w:rFonts w:ascii="Times New Roman" w:hAnsi="Times New Roman"/>
          <w:sz w:val="24"/>
          <w:szCs w:val="24"/>
        </w:rPr>
        <w:t xml:space="preserve">В случае расторжения Договора в одностороннем порядке в части в отношении отдельных МКД по основаниям, указанным в пункте 13.2. настоящего Договора, Подрядчик уплачивает Заказчику штраф в размере 10% от суммы, подлежащей уплате в отношении такого МКД, в течение 10 (десяти) рабочих дней со дня расторжения Договора. Указанный штраф уплачивается помимо средств, которые Подрядчик </w:t>
      </w:r>
      <w:proofErr w:type="gramStart"/>
      <w:r w:rsidRPr="00F15092">
        <w:rPr>
          <w:rFonts w:ascii="Times New Roman" w:hAnsi="Times New Roman"/>
          <w:sz w:val="24"/>
          <w:szCs w:val="24"/>
        </w:rPr>
        <w:t>обязан</w:t>
      </w:r>
      <w:proofErr w:type="gramEnd"/>
      <w:r w:rsidRPr="00F15092">
        <w:rPr>
          <w:rFonts w:ascii="Times New Roman" w:hAnsi="Times New Roman"/>
          <w:sz w:val="24"/>
          <w:szCs w:val="24"/>
        </w:rPr>
        <w:t xml:space="preserve"> будет возместить в качестве причиненных убытков (вреда).</w:t>
      </w:r>
    </w:p>
    <w:p w:rsidR="00034F85" w:rsidRPr="00A25071" w:rsidRDefault="00034F85" w:rsidP="00034F85">
      <w:pPr>
        <w:autoSpaceDE w:val="0"/>
        <w:autoSpaceDN w:val="0"/>
        <w:adjustRightInd w:val="0"/>
        <w:spacing w:after="0" w:line="240" w:lineRule="auto"/>
        <w:ind w:firstLine="567"/>
        <w:jc w:val="both"/>
        <w:rPr>
          <w:rFonts w:ascii="Times New Roman" w:hAnsi="Times New Roman"/>
          <w:sz w:val="24"/>
          <w:szCs w:val="24"/>
        </w:rPr>
      </w:pPr>
      <w:r w:rsidRPr="00A25071">
        <w:rPr>
          <w:rFonts w:ascii="Times New Roman" w:hAnsi="Times New Roman"/>
          <w:sz w:val="24"/>
          <w:szCs w:val="24"/>
        </w:rPr>
        <w:t>8.3. В случае нарушения Исполнителем сроков оказания Услуг по Договору, а также сроков, установленных для устранения выявленных недостатков Услуг в период гарантийного срока,  Заказчик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w:t>
      </w:r>
    </w:p>
    <w:p w:rsidR="00034F85" w:rsidRPr="00A25071" w:rsidRDefault="00034F85" w:rsidP="00034F85">
      <w:pPr>
        <w:autoSpaceDE w:val="0"/>
        <w:autoSpaceDN w:val="0"/>
        <w:adjustRightInd w:val="0"/>
        <w:spacing w:after="0" w:line="240" w:lineRule="auto"/>
        <w:ind w:firstLine="567"/>
        <w:jc w:val="both"/>
        <w:rPr>
          <w:rFonts w:ascii="Times New Roman" w:hAnsi="Times New Roman"/>
          <w:sz w:val="24"/>
          <w:szCs w:val="24"/>
        </w:rPr>
      </w:pPr>
      <w:r w:rsidRPr="00A25071">
        <w:rPr>
          <w:rFonts w:ascii="Times New Roman" w:hAnsi="Times New Roman"/>
          <w:sz w:val="24"/>
          <w:szCs w:val="24"/>
        </w:rPr>
        <w:t>8.4.</w:t>
      </w:r>
      <w:r w:rsidRPr="00A25071">
        <w:t xml:space="preserve"> </w:t>
      </w:r>
      <w:r w:rsidRPr="00A25071">
        <w:rPr>
          <w:rFonts w:ascii="Times New Roman" w:hAnsi="Times New Roman"/>
          <w:sz w:val="24"/>
          <w:szCs w:val="24"/>
        </w:rPr>
        <w:t>В случае нарушения Исполнителем сроков оказания Услуг по Договору в отношении отдельного МКД, Исполнитель уплачивает Заказчику неустойку в размере 1/130 (одной сто тридцатой) действующей на день ее уплаты ставки рефинансирования Центрального Банка Российской Федерации от суммы, подлежащей уплате в отношении такого МКД, за каждый день просрочки.</w:t>
      </w:r>
    </w:p>
    <w:p w:rsidR="00034F85" w:rsidRPr="00A25071" w:rsidRDefault="00034F85" w:rsidP="00034F85">
      <w:pPr>
        <w:autoSpaceDE w:val="0"/>
        <w:autoSpaceDN w:val="0"/>
        <w:adjustRightInd w:val="0"/>
        <w:spacing w:after="0" w:line="240" w:lineRule="auto"/>
        <w:ind w:firstLine="567"/>
        <w:jc w:val="both"/>
        <w:rPr>
          <w:rFonts w:ascii="Times New Roman" w:hAnsi="Times New Roman"/>
          <w:sz w:val="24"/>
          <w:szCs w:val="24"/>
        </w:rPr>
      </w:pPr>
      <w:r w:rsidRPr="00A25071">
        <w:rPr>
          <w:rFonts w:ascii="Times New Roman" w:hAnsi="Times New Roman"/>
          <w:sz w:val="24"/>
          <w:szCs w:val="24"/>
        </w:rPr>
        <w:t>8.5. В случае неисполнения или ненадлежащего исполнения Исполнителем обязательств по Договору в отношении отдельного МКД за исключением просрочки исполнения Исполнителем обязательств, устанавливается штрафная неустойка в размере 5% от суммы, подлежащей уплате в отношении такого МКД за каждый выявленный факт ненадлежащего исполнения обязательства.</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lastRenderedPageBreak/>
        <w:t>8.</w:t>
      </w:r>
      <w:r>
        <w:rPr>
          <w:rFonts w:ascii="Times New Roman" w:eastAsia="Times New Roman" w:hAnsi="Times New Roman"/>
          <w:kern w:val="2"/>
          <w:sz w:val="24"/>
          <w:szCs w:val="24"/>
          <w:lang w:eastAsia="ar-SA"/>
        </w:rPr>
        <w:t>6</w:t>
      </w:r>
      <w:r w:rsidRPr="00A25071">
        <w:rPr>
          <w:rFonts w:ascii="Times New Roman" w:eastAsia="Times New Roman" w:hAnsi="Times New Roman"/>
          <w:kern w:val="2"/>
          <w:sz w:val="24"/>
          <w:szCs w:val="24"/>
          <w:lang w:eastAsia="ar-SA"/>
        </w:rPr>
        <w:t>. Уплата неустойки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8.</w:t>
      </w:r>
      <w:r>
        <w:rPr>
          <w:rFonts w:ascii="Times New Roman" w:eastAsia="Times New Roman" w:hAnsi="Times New Roman"/>
          <w:kern w:val="2"/>
          <w:sz w:val="24"/>
          <w:szCs w:val="24"/>
          <w:lang w:eastAsia="ar-SA"/>
        </w:rPr>
        <w:t>7</w:t>
      </w:r>
      <w:r w:rsidRPr="00A25071">
        <w:rPr>
          <w:rFonts w:ascii="Times New Roman" w:eastAsia="Times New Roman" w:hAnsi="Times New Roman"/>
          <w:kern w:val="2"/>
          <w:sz w:val="24"/>
          <w:szCs w:val="24"/>
          <w:lang w:eastAsia="ar-SA"/>
        </w:rPr>
        <w:t>. Сторона освобождается от уплаты неустойки, если докажет, что просрочка исполнения обязательств, иное нарушение обязательств по настоящему Договору произошли вследствие непреодолимой силы или по вине другой Стороны.</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8.</w:t>
      </w:r>
      <w:r>
        <w:rPr>
          <w:rFonts w:ascii="Times New Roman" w:eastAsia="Times New Roman" w:hAnsi="Times New Roman"/>
          <w:kern w:val="2"/>
          <w:sz w:val="24"/>
          <w:szCs w:val="24"/>
          <w:lang w:eastAsia="ar-SA"/>
        </w:rPr>
        <w:t>8</w:t>
      </w:r>
      <w:r w:rsidRPr="00A25071">
        <w:rPr>
          <w:rFonts w:ascii="Times New Roman" w:eastAsia="Times New Roman" w:hAnsi="Times New Roman"/>
          <w:kern w:val="2"/>
          <w:sz w:val="24"/>
          <w:szCs w:val="24"/>
          <w:lang w:eastAsia="ar-SA"/>
        </w:rPr>
        <w:t xml:space="preserve">. </w:t>
      </w:r>
      <w:proofErr w:type="gramStart"/>
      <w:r w:rsidRPr="00A25071">
        <w:rPr>
          <w:rFonts w:ascii="Times New Roman" w:eastAsia="Times New Roman" w:hAnsi="Times New Roman"/>
          <w:kern w:val="2"/>
          <w:sz w:val="24"/>
          <w:szCs w:val="24"/>
          <w:lang w:eastAsia="ar-SA"/>
        </w:rPr>
        <w:t>В случае привлечения Заказчика к ответственности за последствия неисполнения или ненадлежащего исполнения Исполнителем обязательств по Договору, а также за качество оказанных Исполнителем Услуг в течение не менее пяти лет с момента подписания соответствующего акта приемки оказанных Услуг, в том числе за несвоевременное и ненадлежащее устранение выявленных нарушений, Исполнитель компенсирует Заказчику убытки и ущерб, включая штрафные санкции, судебные издержки, связанные с</w:t>
      </w:r>
      <w:proofErr w:type="gramEnd"/>
      <w:r w:rsidRPr="00A25071">
        <w:rPr>
          <w:rFonts w:ascii="Times New Roman" w:eastAsia="Times New Roman" w:hAnsi="Times New Roman"/>
          <w:kern w:val="2"/>
          <w:sz w:val="24"/>
          <w:szCs w:val="24"/>
          <w:lang w:eastAsia="ar-SA"/>
        </w:rPr>
        <w:t xml:space="preserve"> травмами или ущербом, включая моральный ущерб, нанесенный третьим лицам, вследствие выполнения Исполнителем работ по Договору.</w:t>
      </w:r>
      <w:r w:rsidRPr="00A25071">
        <w:t xml:space="preserve"> </w:t>
      </w:r>
      <w:proofErr w:type="gramStart"/>
      <w:r w:rsidRPr="00A25071">
        <w:rPr>
          <w:rFonts w:ascii="Times New Roman" w:eastAsia="Times New Roman" w:hAnsi="Times New Roman"/>
          <w:kern w:val="2"/>
          <w:sz w:val="24"/>
          <w:szCs w:val="24"/>
          <w:lang w:eastAsia="ar-SA"/>
        </w:rPr>
        <w:t>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оказании Услуг Исполнителем, и являющиеся последствием неисполнения или ненадлежащего исполнения Исполнителем своих обязательств по Договору, а также суммы судебных расходов, понесенных Заказчиком при рассмотрении в судебных инстанциях дел по искам третьих лиц, связанным с ненадлежащим исполнением Исполнителем своих обязательств</w:t>
      </w:r>
      <w:proofErr w:type="gramEnd"/>
      <w:r w:rsidRPr="00A25071">
        <w:rPr>
          <w:rFonts w:ascii="Times New Roman" w:eastAsia="Times New Roman" w:hAnsi="Times New Roman"/>
          <w:kern w:val="2"/>
          <w:sz w:val="24"/>
          <w:szCs w:val="24"/>
          <w:lang w:eastAsia="ar-SA"/>
        </w:rPr>
        <w:t xml:space="preserve"> по Договору.</w:t>
      </w:r>
    </w:p>
    <w:p w:rsidR="00034F85" w:rsidRPr="00A25071" w:rsidRDefault="00034F85" w:rsidP="00034F85">
      <w:pPr>
        <w:tabs>
          <w:tab w:val="left" w:pos="709"/>
        </w:tabs>
        <w:suppressAutoHyphens/>
        <w:spacing w:after="0" w:line="240" w:lineRule="auto"/>
        <w:ind w:firstLine="567"/>
        <w:jc w:val="both"/>
        <w:rPr>
          <w:rFonts w:ascii="Times New Roman" w:eastAsia="Times New Roman" w:hAnsi="Times New Roman"/>
          <w:kern w:val="2"/>
          <w:sz w:val="24"/>
          <w:szCs w:val="24"/>
          <w:lang w:eastAsia="ar-SA"/>
        </w:rPr>
      </w:pPr>
      <w:r w:rsidRPr="00A25071">
        <w:rPr>
          <w:rFonts w:ascii="Times New Roman" w:eastAsia="Times New Roman" w:hAnsi="Times New Roman"/>
          <w:kern w:val="2"/>
          <w:sz w:val="24"/>
          <w:szCs w:val="24"/>
          <w:lang w:eastAsia="ar-SA"/>
        </w:rPr>
        <w:t>8.</w:t>
      </w:r>
      <w:r>
        <w:rPr>
          <w:rFonts w:ascii="Times New Roman" w:eastAsia="Times New Roman" w:hAnsi="Times New Roman"/>
          <w:kern w:val="2"/>
          <w:sz w:val="24"/>
          <w:szCs w:val="24"/>
          <w:lang w:eastAsia="ar-SA"/>
        </w:rPr>
        <w:t>9</w:t>
      </w:r>
      <w:r w:rsidRPr="00A25071">
        <w:rPr>
          <w:rFonts w:ascii="Times New Roman" w:eastAsia="Times New Roman" w:hAnsi="Times New Roman"/>
          <w:kern w:val="2"/>
          <w:sz w:val="24"/>
          <w:szCs w:val="24"/>
          <w:lang w:eastAsia="ar-SA"/>
        </w:rPr>
        <w:t xml:space="preserve">. За ущерб, причиненный третьему лицу в процессе оказания Услуг и в период гарантийного срока, ответственность несет Исполнитель, если не докажет, что ущерб был причинен по вине иного лица. </w:t>
      </w:r>
    </w:p>
    <w:p w:rsidR="00034F85" w:rsidRPr="00A25071" w:rsidRDefault="00034F85" w:rsidP="00034F85">
      <w:pPr>
        <w:tabs>
          <w:tab w:val="left" w:pos="709"/>
        </w:tabs>
        <w:suppressAutoHyphens/>
        <w:spacing w:after="0" w:line="240" w:lineRule="auto"/>
        <w:ind w:firstLine="567"/>
        <w:jc w:val="both"/>
        <w:rPr>
          <w:rFonts w:ascii="Times New Roman" w:hAnsi="Times New Roman"/>
          <w:sz w:val="24"/>
          <w:szCs w:val="24"/>
        </w:rPr>
      </w:pPr>
      <w:r w:rsidRPr="00A25071">
        <w:rPr>
          <w:rFonts w:ascii="Times New Roman" w:eastAsia="Times New Roman" w:hAnsi="Times New Roman"/>
          <w:kern w:val="2"/>
          <w:sz w:val="24"/>
          <w:szCs w:val="24"/>
          <w:lang w:eastAsia="ar-SA"/>
        </w:rPr>
        <w:t>8.1</w:t>
      </w:r>
      <w:r>
        <w:rPr>
          <w:rFonts w:ascii="Times New Roman" w:eastAsia="Times New Roman" w:hAnsi="Times New Roman"/>
          <w:kern w:val="2"/>
          <w:sz w:val="24"/>
          <w:szCs w:val="24"/>
          <w:lang w:eastAsia="ar-SA"/>
        </w:rPr>
        <w:t>0</w:t>
      </w:r>
      <w:r w:rsidRPr="00A25071">
        <w:rPr>
          <w:rFonts w:ascii="Times New Roman" w:eastAsia="Times New Roman" w:hAnsi="Times New Roman"/>
          <w:kern w:val="2"/>
          <w:sz w:val="24"/>
          <w:szCs w:val="24"/>
          <w:lang w:eastAsia="ar-SA"/>
        </w:rPr>
        <w:t xml:space="preserve">. </w:t>
      </w:r>
      <w:r w:rsidRPr="00A25071">
        <w:rPr>
          <w:rFonts w:ascii="Times New Roman" w:hAnsi="Times New Roman"/>
          <w:sz w:val="24"/>
          <w:szCs w:val="24"/>
        </w:rPr>
        <w:t>В случае неисполнения или ненадлежащего исполнения обязательств по договору на выполнение работ по капитальному ремонту Объекта, Исполнитель несет ответственность дополнительно к ответственности Подрядной организации, осуществляющей выполнение работ по капитальному ремонту, если не докажет, что неисполнение или ненадлежащее исполнение такого обязательства произошло при отсутствии вины Исполнителя.</w:t>
      </w:r>
    </w:p>
    <w:p w:rsidR="00034F85" w:rsidRPr="00A25071" w:rsidRDefault="00034F85" w:rsidP="00034F85">
      <w:pPr>
        <w:spacing w:after="0" w:line="240" w:lineRule="auto"/>
        <w:jc w:val="both"/>
        <w:rPr>
          <w:rFonts w:ascii="Times New Roman" w:hAnsi="Times New Roman"/>
          <w:sz w:val="24"/>
          <w:szCs w:val="24"/>
        </w:rPr>
      </w:pPr>
    </w:p>
    <w:p w:rsidR="00034F85" w:rsidRPr="00A25071" w:rsidRDefault="00034F85" w:rsidP="00034F85">
      <w:pPr>
        <w:spacing w:after="0" w:line="240" w:lineRule="auto"/>
        <w:jc w:val="center"/>
        <w:rPr>
          <w:rFonts w:ascii="Times New Roman" w:hAnsi="Times New Roman"/>
          <w:b/>
          <w:bCs/>
          <w:sz w:val="24"/>
          <w:szCs w:val="24"/>
        </w:rPr>
      </w:pPr>
      <w:r w:rsidRPr="00A25071">
        <w:rPr>
          <w:rFonts w:ascii="Times New Roman" w:hAnsi="Times New Roman"/>
          <w:b/>
          <w:bCs/>
          <w:sz w:val="24"/>
          <w:szCs w:val="24"/>
        </w:rPr>
        <w:t>9. Обстоятельства непреодолимой силы</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9.1.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Договору, на которые Стороны не могут оказать влияния и за возникновение которых не несут ответственности.</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9.2. В случае наступления обстоятельств, указанных в пункте 9.1,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документов подтверждающих наступление указанных обстоятельств, выданных уполномоченным на то органом.</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9.3. С момента наступления форс-мажорных обстоятельств действие Договора приостанавливается до момента, определяемого Сторонами.</w:t>
      </w:r>
    </w:p>
    <w:p w:rsidR="00034F85" w:rsidRPr="00A25071" w:rsidRDefault="00034F85" w:rsidP="00034F85">
      <w:pPr>
        <w:spacing w:after="0" w:line="240" w:lineRule="auto"/>
        <w:ind w:firstLine="709"/>
        <w:jc w:val="both"/>
        <w:rPr>
          <w:rFonts w:ascii="Times New Roman" w:hAnsi="Times New Roman"/>
          <w:sz w:val="24"/>
          <w:szCs w:val="24"/>
        </w:rPr>
      </w:pP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10. Срок действия договора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10.1. Настоящий Договор вступает в силу с момента его подписания Сторонами и действует до полного исполнения Сторонами своих обязательств по Договору, включая устранение недостатков, выявленных при приемке оказанных Услуг.</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lastRenderedPageBreak/>
        <w:t>10.2. Окончание срока действия Договора не влечет прекращения обязатель</w:t>
      </w:r>
      <w:proofErr w:type="gramStart"/>
      <w:r w:rsidRPr="00A25071">
        <w:rPr>
          <w:rFonts w:ascii="Times New Roman" w:hAnsi="Times New Roman"/>
          <w:sz w:val="24"/>
          <w:szCs w:val="24"/>
        </w:rPr>
        <w:t>ств Ст</w:t>
      </w:r>
      <w:proofErr w:type="gramEnd"/>
      <w:r w:rsidRPr="00A25071">
        <w:rPr>
          <w:rFonts w:ascii="Times New Roman" w:hAnsi="Times New Roman"/>
          <w:sz w:val="24"/>
          <w:szCs w:val="24"/>
        </w:rPr>
        <w:t>орон по Договору (в том числе гарантийных) и не освобождает Стороны от ответственности за их нарушение.</w:t>
      </w:r>
    </w:p>
    <w:p w:rsidR="00034F85" w:rsidRPr="00A25071" w:rsidRDefault="00034F85" w:rsidP="00034F85">
      <w:pPr>
        <w:spacing w:after="0" w:line="240" w:lineRule="auto"/>
        <w:ind w:firstLine="709"/>
        <w:jc w:val="both"/>
        <w:rPr>
          <w:rFonts w:ascii="Times New Roman" w:hAnsi="Times New Roman"/>
          <w:sz w:val="24"/>
          <w:szCs w:val="24"/>
        </w:rPr>
      </w:pP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11. Порядок изменения и расторжения договора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11.1. Любые изменения и дополнения к настоящему Договору имеют юридическую силу, если они оформлены в письменном виде и подписаны Сторонами, за исключением случаев их одностороннего изменения, указанных в нормативных правовых актах Российской Федерации или в настоящем Договоре. </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11.2. Стороны обязаны в течение 5 (пяти) дней в письменном виде сообщать друг другу об изменении реквизитов (юридический и почтовый адрес, банковский счет и т.д.), реорганизации, ликвидации и иных обстоятельствах, влияющих на исполнение обязательств по настоящему Договору.</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11.3. Все уведомления (извещения) по настоящему Договору должны исполняться в письменной форме и направляться адресату одним из следующих способов:</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по почте заказным письмом с уведомлением о вручении по адресу Стороны, указанному в Договоре;</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телеграммой;</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посредством факсимильной связи;</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по адресу электронной почты, указанному в п. 14 Договора;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с использованием иных сре</w:t>
      </w:r>
      <w:proofErr w:type="gramStart"/>
      <w:r w:rsidRPr="00A25071">
        <w:rPr>
          <w:rFonts w:ascii="Times New Roman" w:hAnsi="Times New Roman"/>
          <w:sz w:val="24"/>
          <w:szCs w:val="24"/>
        </w:rPr>
        <w:t>дств св</w:t>
      </w:r>
      <w:proofErr w:type="gramEnd"/>
      <w:r w:rsidRPr="00A25071">
        <w:rPr>
          <w:rFonts w:ascii="Times New Roman" w:hAnsi="Times New Roman"/>
          <w:sz w:val="24"/>
          <w:szCs w:val="24"/>
        </w:rPr>
        <w:t>язи и доставки, обеспечивающих фиксирование такого уведомления и получение подтверждения о его вручении адресату.</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11.4. Расторжение Договора допускается:</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а) по соглашению сторон;</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б) по инициативе Заказчика, в том числе в виде одностороннего расторжения Договора в случаях, предусмотренных п. 11.5 Договора, или Исполнителя по основаниям, предусмотренным гражданским законодательством РФ.</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в) по решению суда по основаниям, предусмотренным законодательством Российской Федерации.</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11.5. Заказчик вправе в одностороннем порядке расторгнуть Договор и потребовать возмещения причиненных убытков в следующих случаях:</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а) систематическое (2 раза и более) нарушение Исполнителем сроков оказания Услуг;</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б) задержка Исполнителем начала оказания Услуг более чем на 5 календарных дней по причинам, не зависящим от Заказчика или собственников помещений в многоквартирном доме;</w:t>
      </w:r>
    </w:p>
    <w:p w:rsidR="00034F85" w:rsidRPr="00A25071" w:rsidRDefault="00034F85" w:rsidP="00034F85">
      <w:pPr>
        <w:spacing w:after="0" w:line="240" w:lineRule="auto"/>
        <w:ind w:firstLine="709"/>
        <w:jc w:val="both"/>
        <w:rPr>
          <w:rFonts w:ascii="Times New Roman" w:hAnsi="Times New Roman"/>
          <w:sz w:val="24"/>
          <w:szCs w:val="24"/>
        </w:rPr>
      </w:pPr>
      <w:proofErr w:type="gramStart"/>
      <w:r w:rsidRPr="00A25071">
        <w:rPr>
          <w:rFonts w:ascii="Times New Roman" w:hAnsi="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сметной (при наличии –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Услуг и (или) технологии оказания Услуг;</w:t>
      </w:r>
      <w:proofErr w:type="gramEnd"/>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г) неоднократное (2 раза и более в течение одного календарного месяца) использование Подрядной организацией некачественных материалов, изделий и конструкций, применение которых согласовано Исполнителем, выявленных Заказчиком в соответствии с условиями договора</w:t>
      </w:r>
      <w:r w:rsidRPr="00A25071">
        <w:t xml:space="preserve"> </w:t>
      </w:r>
      <w:r w:rsidRPr="00A25071">
        <w:rPr>
          <w:rFonts w:ascii="Times New Roman" w:hAnsi="Times New Roman"/>
          <w:sz w:val="24"/>
          <w:szCs w:val="24"/>
        </w:rPr>
        <w:t>на выполнение работ по капитальному ремонту;</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д) нарушение Исполнителем сроков оказания Услуг продолжительностью более 15 календарных дней по любому из многоквартирных домов;</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з) выявление Заказчиком после заключения Договора факта недействительности представленной Исполнителем банковской гарантии (представление поддельных документов, </w:t>
      </w:r>
      <w:r w:rsidRPr="00A25071">
        <w:rPr>
          <w:rFonts w:ascii="Times New Roman" w:hAnsi="Times New Roman"/>
          <w:sz w:val="24"/>
          <w:szCs w:val="24"/>
        </w:rPr>
        <w:lastRenderedPageBreak/>
        <w:t>получение от банка-гаранта опровержения выдачи банковской гарантии Исполнителю в письменной форме);</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и) 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по капитальному ремонту Объекта и соответственно сроков оказания Услуг либо при нарушении Подрядной организацией предусмотренных договором сроков выполнения работ по капитальному ремонту Объекта.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11.6. При принятии Заказчиком решения о расторжении Договора в случае нарушений Исполнителем условий, указанных в п. 11.5 Договора, Заказчик обязан письменно уведомить Исполнителя об этом не менее чем за 15 рабочих дней до предполагаемой даты расторжения с обязательным ее указанием в уведомлении. Договор считается расторгнутым по истечении срока, указанного в уведомлении.</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11.7. Прекращение действия Договора не освобождает Стороны от ответственности за нарушение Договорных обязательств.</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11.8. После расторжения Договора представитель Заказчика должен оценить стоимость Услуг, оказанных Исполнителем к моменту расторжения, и стоимость убытков, которые понёс и (или) понесёт Заказчик в результате невыполнения Исполнителем своих обязательств и расторжения Договора.</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11.9. Если стоимость оказанных Исполнителем Услуг превышает стоимость убытков, которые понёс и (или) понесёт Заказчик, разница должна быть выплачена Исполнителю в течение 10 дней. Если стоимость оказанных Исполнителем Услуг меньше стоимости убытков, которые понес и (или) понесет Заказчик, разница должна быть выплачена Заказчику в течение 10 дней.</w:t>
      </w:r>
    </w:p>
    <w:p w:rsidR="00034F85" w:rsidRPr="00A25071" w:rsidRDefault="00034F85" w:rsidP="00034F85">
      <w:pPr>
        <w:spacing w:after="0" w:line="240" w:lineRule="auto"/>
        <w:ind w:firstLine="709"/>
        <w:jc w:val="both"/>
        <w:rPr>
          <w:rFonts w:ascii="Times New Roman" w:hAnsi="Times New Roman"/>
          <w:b/>
          <w:sz w:val="24"/>
          <w:szCs w:val="24"/>
        </w:rPr>
      </w:pP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12. Порядок разрешения споров</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12.1. Разногласия, которые могут возникнуть между Сторонами в связи с исполнением настоящего Договора, Стороны будут стремиться разрешить путем переговоров.</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 xml:space="preserve">12.2. При </w:t>
      </w:r>
      <w:r>
        <w:rPr>
          <w:rFonts w:ascii="Times New Roman" w:hAnsi="Times New Roman"/>
          <w:sz w:val="24"/>
          <w:szCs w:val="24"/>
        </w:rPr>
        <w:t>невозможности достигнуть</w:t>
      </w:r>
      <w:r w:rsidRPr="00A25071">
        <w:rPr>
          <w:rFonts w:ascii="Times New Roman" w:hAnsi="Times New Roman"/>
          <w:sz w:val="24"/>
          <w:szCs w:val="24"/>
        </w:rPr>
        <w:t xml:space="preserve"> согласия путем переговоров Стороны обращаются за разрешением спора в Арбитражный суд Ивановской области.</w:t>
      </w:r>
    </w:p>
    <w:p w:rsidR="00034F85" w:rsidRPr="00A25071" w:rsidRDefault="00034F85" w:rsidP="00034F85">
      <w:pPr>
        <w:spacing w:after="0" w:line="240" w:lineRule="auto"/>
        <w:ind w:firstLine="709"/>
        <w:jc w:val="both"/>
        <w:rPr>
          <w:rFonts w:ascii="Times New Roman" w:hAnsi="Times New Roman"/>
          <w:sz w:val="24"/>
          <w:szCs w:val="24"/>
        </w:rPr>
      </w:pP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13. Заключительные положения</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13.1. Настоящий договор составлен в двух экземплярах, имеющих одинаковую юридическую силу, по одному для каждой из Сторон.</w:t>
      </w: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13.2. Стороны действуют в соответствии с условиями настоящего Договора. Во всем остальном, что не предусмотрено настоящим Договором, Стороны руководствуются действующим законодательством Российской Федерации.</w:t>
      </w:r>
    </w:p>
    <w:p w:rsidR="00034F85" w:rsidRPr="00A25071" w:rsidRDefault="00034F85" w:rsidP="00034F85">
      <w:pPr>
        <w:spacing w:after="0" w:line="240" w:lineRule="auto"/>
        <w:ind w:firstLine="709"/>
        <w:jc w:val="both"/>
        <w:rPr>
          <w:rFonts w:ascii="Times New Roman" w:hAnsi="Times New Roman"/>
          <w:sz w:val="24"/>
          <w:szCs w:val="24"/>
        </w:rPr>
      </w:pPr>
    </w:p>
    <w:p w:rsidR="00034F85" w:rsidRPr="00A25071" w:rsidRDefault="00034F85" w:rsidP="00034F85">
      <w:pPr>
        <w:spacing w:after="0" w:line="240" w:lineRule="auto"/>
        <w:ind w:firstLine="709"/>
        <w:jc w:val="both"/>
        <w:rPr>
          <w:rFonts w:ascii="Times New Roman" w:hAnsi="Times New Roman"/>
          <w:sz w:val="24"/>
          <w:szCs w:val="24"/>
        </w:rPr>
      </w:pPr>
      <w:r w:rsidRPr="00A25071">
        <w:rPr>
          <w:rFonts w:ascii="Times New Roman" w:hAnsi="Times New Roman"/>
          <w:sz w:val="24"/>
          <w:szCs w:val="24"/>
        </w:rPr>
        <w:t>Приложениями к настоящему Договору, составляющими его неотъемлемую часть, являются следующие документы:</w:t>
      </w:r>
    </w:p>
    <w:p w:rsidR="008A254F" w:rsidRPr="00963760" w:rsidRDefault="008A254F" w:rsidP="008A254F">
      <w:pPr>
        <w:spacing w:after="0" w:line="240" w:lineRule="auto"/>
        <w:jc w:val="both"/>
        <w:rPr>
          <w:rFonts w:ascii="Times New Roman" w:eastAsia="Times New Roman" w:hAnsi="Times New Roman" w:cs="Times New Roman"/>
          <w:sz w:val="24"/>
          <w:szCs w:val="24"/>
          <w:lang w:eastAsia="ru-RU"/>
        </w:rPr>
      </w:pPr>
      <w:r w:rsidRPr="00963760">
        <w:rPr>
          <w:rFonts w:ascii="Times New Roman" w:eastAsia="Times New Roman" w:hAnsi="Times New Roman" w:cs="Times New Roman"/>
          <w:sz w:val="24"/>
          <w:szCs w:val="24"/>
          <w:lang w:eastAsia="ru-RU"/>
        </w:rPr>
        <w:t>№1 – Адреса расположения многоквартирных домов, виды работ по капитальному ремонту, за ходом выполнения которых осуществляется строительный контроль;</w:t>
      </w:r>
    </w:p>
    <w:p w:rsidR="008A254F" w:rsidRDefault="008A254F" w:rsidP="008A254F">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№2 – Положительные заключения </w:t>
      </w:r>
      <w:r w:rsidRPr="00963760">
        <w:rPr>
          <w:rFonts w:ascii="Times New Roman" w:eastAsia="Times New Roman" w:hAnsi="Times New Roman" w:cs="Times New Roman"/>
          <w:sz w:val="24"/>
          <w:szCs w:val="24"/>
          <w:lang w:eastAsia="ru-RU"/>
        </w:rPr>
        <w:t xml:space="preserve">экспертизы; </w:t>
      </w:r>
    </w:p>
    <w:p w:rsidR="008A254F" w:rsidRPr="00963760" w:rsidRDefault="008A254F" w:rsidP="008A254F">
      <w:pPr>
        <w:spacing w:after="0" w:line="240" w:lineRule="auto"/>
        <w:jc w:val="both"/>
        <w:rPr>
          <w:rFonts w:ascii="Times New Roman" w:eastAsia="Times New Roman" w:hAnsi="Times New Roman" w:cs="Times New Roman"/>
          <w:sz w:val="24"/>
          <w:szCs w:val="24"/>
          <w:lang w:eastAsia="ru-RU"/>
        </w:rPr>
      </w:pPr>
      <w:r w:rsidRPr="00963760">
        <w:rPr>
          <w:rFonts w:ascii="Times New Roman" w:eastAsia="Times New Roman" w:hAnsi="Times New Roman" w:cs="Times New Roman"/>
          <w:sz w:val="24"/>
          <w:szCs w:val="24"/>
          <w:lang w:eastAsia="ru-RU"/>
        </w:rPr>
        <w:t>№3 – Сметная (при наличии – проектная) документация;</w:t>
      </w:r>
    </w:p>
    <w:p w:rsidR="008A254F" w:rsidRPr="00963760" w:rsidRDefault="008A254F" w:rsidP="008A254F">
      <w:pPr>
        <w:spacing w:after="0" w:line="240" w:lineRule="auto"/>
        <w:jc w:val="both"/>
        <w:rPr>
          <w:rFonts w:ascii="Times New Roman" w:eastAsia="Times New Roman" w:hAnsi="Times New Roman" w:cs="Times New Roman"/>
          <w:sz w:val="24"/>
          <w:szCs w:val="24"/>
          <w:lang w:eastAsia="ru-RU"/>
        </w:rPr>
      </w:pPr>
      <w:r w:rsidRPr="00963760">
        <w:rPr>
          <w:rFonts w:ascii="Times New Roman" w:eastAsia="Times New Roman" w:hAnsi="Times New Roman" w:cs="Times New Roman"/>
          <w:sz w:val="24"/>
          <w:szCs w:val="24"/>
          <w:lang w:eastAsia="ru-RU"/>
        </w:rPr>
        <w:t>№4 – График выполнения работ по капитальному ремонту Объекта;</w:t>
      </w:r>
    </w:p>
    <w:p w:rsidR="008A254F" w:rsidRPr="00963760" w:rsidRDefault="008A254F" w:rsidP="008A254F">
      <w:pPr>
        <w:spacing w:after="0" w:line="240" w:lineRule="auto"/>
        <w:jc w:val="both"/>
        <w:rPr>
          <w:rFonts w:ascii="Times New Roman" w:eastAsia="Times New Roman" w:hAnsi="Times New Roman" w:cs="Times New Roman"/>
          <w:sz w:val="24"/>
          <w:szCs w:val="24"/>
          <w:lang w:eastAsia="ru-RU"/>
        </w:rPr>
      </w:pPr>
      <w:r w:rsidRPr="00963760">
        <w:rPr>
          <w:rFonts w:ascii="Times New Roman" w:eastAsia="Times New Roman" w:hAnsi="Times New Roman" w:cs="Times New Roman"/>
          <w:sz w:val="24"/>
          <w:szCs w:val="24"/>
          <w:lang w:eastAsia="ru-RU"/>
        </w:rPr>
        <w:t>№5 – Ведомость неучтенных материалов.</w:t>
      </w:r>
    </w:p>
    <w:p w:rsidR="00034F85" w:rsidRPr="00A25071" w:rsidRDefault="00034F85" w:rsidP="00034F85">
      <w:pPr>
        <w:spacing w:after="0" w:line="240" w:lineRule="auto"/>
        <w:ind w:firstLine="709"/>
        <w:jc w:val="both"/>
        <w:rPr>
          <w:rFonts w:ascii="Times New Roman" w:hAnsi="Times New Roman"/>
          <w:sz w:val="24"/>
          <w:szCs w:val="24"/>
        </w:rPr>
      </w:pPr>
      <w:bookmarkStart w:id="2" w:name="_GoBack"/>
      <w:bookmarkEnd w:id="2"/>
    </w:p>
    <w:p w:rsidR="00034F85" w:rsidRPr="00A25071" w:rsidRDefault="00034F85" w:rsidP="00034F85">
      <w:pPr>
        <w:spacing w:after="0" w:line="240" w:lineRule="auto"/>
        <w:jc w:val="center"/>
        <w:rPr>
          <w:rFonts w:ascii="Times New Roman" w:hAnsi="Times New Roman"/>
          <w:sz w:val="24"/>
          <w:szCs w:val="24"/>
        </w:rPr>
      </w:pPr>
    </w:p>
    <w:p w:rsidR="00034F85" w:rsidRPr="00A25071" w:rsidRDefault="00034F85" w:rsidP="00034F85">
      <w:pPr>
        <w:spacing w:after="0" w:line="240" w:lineRule="auto"/>
        <w:jc w:val="center"/>
        <w:rPr>
          <w:rFonts w:ascii="Times New Roman" w:hAnsi="Times New Roman"/>
          <w:b/>
          <w:sz w:val="24"/>
          <w:szCs w:val="24"/>
        </w:rPr>
      </w:pPr>
      <w:r w:rsidRPr="00A25071">
        <w:rPr>
          <w:rFonts w:ascii="Times New Roman" w:hAnsi="Times New Roman"/>
          <w:b/>
          <w:sz w:val="24"/>
          <w:szCs w:val="24"/>
        </w:rPr>
        <w:t>14. Адреса, реквизиты и подписи сторон</w:t>
      </w:r>
    </w:p>
    <w:tbl>
      <w:tblPr>
        <w:tblW w:w="9748" w:type="dxa"/>
        <w:tblLook w:val="04A0" w:firstRow="1" w:lastRow="0" w:firstColumn="1" w:lastColumn="0" w:noHBand="0" w:noVBand="1"/>
      </w:tblPr>
      <w:tblGrid>
        <w:gridCol w:w="5070"/>
        <w:gridCol w:w="4678"/>
      </w:tblGrid>
      <w:tr w:rsidR="00034F85" w:rsidRPr="001B0B35" w:rsidTr="009743B6">
        <w:trPr>
          <w:trHeight w:val="294"/>
        </w:trPr>
        <w:tc>
          <w:tcPr>
            <w:tcW w:w="5070" w:type="dxa"/>
            <w:shd w:val="clear" w:color="auto" w:fill="auto"/>
          </w:tcPr>
          <w:p w:rsidR="00034F85" w:rsidRPr="001B0B35" w:rsidRDefault="00034F85" w:rsidP="009743B6">
            <w:pPr>
              <w:spacing w:after="0" w:line="240" w:lineRule="auto"/>
              <w:jc w:val="both"/>
              <w:rPr>
                <w:rFonts w:ascii="Times New Roman" w:hAnsi="Times New Roman"/>
                <w:b/>
                <w:sz w:val="24"/>
                <w:szCs w:val="24"/>
              </w:rPr>
            </w:pPr>
            <w:r w:rsidRPr="001B0B35">
              <w:rPr>
                <w:rFonts w:ascii="Times New Roman" w:hAnsi="Times New Roman"/>
                <w:b/>
                <w:sz w:val="24"/>
                <w:szCs w:val="24"/>
              </w:rPr>
              <w:t>Заказчик</w:t>
            </w:r>
          </w:p>
        </w:tc>
        <w:tc>
          <w:tcPr>
            <w:tcW w:w="4678" w:type="dxa"/>
            <w:shd w:val="clear" w:color="auto" w:fill="auto"/>
          </w:tcPr>
          <w:p w:rsidR="00034F85" w:rsidRPr="001B0B35" w:rsidRDefault="00034F85" w:rsidP="009743B6">
            <w:pPr>
              <w:spacing w:after="0" w:line="240" w:lineRule="auto"/>
              <w:jc w:val="both"/>
              <w:rPr>
                <w:rFonts w:ascii="Times New Roman" w:hAnsi="Times New Roman"/>
                <w:b/>
                <w:sz w:val="24"/>
                <w:szCs w:val="24"/>
              </w:rPr>
            </w:pPr>
            <w:r w:rsidRPr="001B0B35">
              <w:rPr>
                <w:rFonts w:ascii="Times New Roman" w:hAnsi="Times New Roman"/>
                <w:b/>
                <w:sz w:val="24"/>
                <w:szCs w:val="24"/>
              </w:rPr>
              <w:t>Исполнитель</w:t>
            </w:r>
          </w:p>
        </w:tc>
      </w:tr>
      <w:tr w:rsidR="00034F85" w:rsidRPr="001B0B35" w:rsidTr="009743B6">
        <w:tc>
          <w:tcPr>
            <w:tcW w:w="5070" w:type="dxa"/>
            <w:shd w:val="clear" w:color="auto" w:fill="auto"/>
          </w:tcPr>
          <w:p w:rsidR="00034F85" w:rsidRPr="001B0B35" w:rsidRDefault="00034F85" w:rsidP="009743B6">
            <w:pPr>
              <w:spacing w:after="0" w:line="240" w:lineRule="auto"/>
              <w:contextualSpacing/>
              <w:jc w:val="both"/>
              <w:rPr>
                <w:rFonts w:ascii="Times New Roman" w:hAnsi="Times New Roman"/>
                <w:b/>
                <w:sz w:val="24"/>
                <w:szCs w:val="24"/>
              </w:rPr>
            </w:pPr>
            <w:r w:rsidRPr="001B0B35">
              <w:rPr>
                <w:rFonts w:ascii="Times New Roman" w:hAnsi="Times New Roman"/>
                <w:b/>
                <w:sz w:val="24"/>
                <w:szCs w:val="24"/>
              </w:rPr>
              <w:t xml:space="preserve">Наименование: </w:t>
            </w:r>
          </w:p>
          <w:p w:rsidR="00034F85" w:rsidRPr="001B0B35" w:rsidRDefault="00034F85" w:rsidP="009743B6">
            <w:pPr>
              <w:spacing w:after="0" w:line="240" w:lineRule="auto"/>
              <w:contextualSpacing/>
              <w:jc w:val="both"/>
              <w:rPr>
                <w:rFonts w:ascii="Times New Roman" w:hAnsi="Times New Roman"/>
                <w:b/>
                <w:sz w:val="24"/>
                <w:szCs w:val="24"/>
              </w:rPr>
            </w:pPr>
            <w:r w:rsidRPr="001B0B35">
              <w:rPr>
                <w:rFonts w:ascii="Times New Roman" w:hAnsi="Times New Roman"/>
                <w:sz w:val="24"/>
                <w:szCs w:val="24"/>
              </w:rPr>
              <w:lastRenderedPageBreak/>
              <w:t>Некоммерческая организация «Региональный фонд капитального ремонта многоквартирных домов Ивановской  области»</w:t>
            </w:r>
          </w:p>
          <w:p w:rsidR="00034F85" w:rsidRPr="001B0B35" w:rsidRDefault="00034F85" w:rsidP="009743B6">
            <w:pPr>
              <w:spacing w:after="0" w:line="240" w:lineRule="auto"/>
              <w:contextualSpacing/>
              <w:rPr>
                <w:rFonts w:ascii="Times New Roman" w:hAnsi="Times New Roman"/>
                <w:sz w:val="24"/>
                <w:szCs w:val="24"/>
              </w:rPr>
            </w:pPr>
            <w:r w:rsidRPr="001B0B35">
              <w:rPr>
                <w:rFonts w:ascii="Times New Roman" w:hAnsi="Times New Roman"/>
                <w:sz w:val="24"/>
                <w:szCs w:val="24"/>
              </w:rPr>
              <w:t xml:space="preserve">ИНН / КПП </w:t>
            </w:r>
            <w:r w:rsidRPr="001B0B35">
              <w:rPr>
                <w:rFonts w:ascii="Times New Roman" w:hAnsi="Times New Roman"/>
                <w:sz w:val="24"/>
                <w:szCs w:val="24"/>
                <w:shd w:val="clear" w:color="auto" w:fill="FFFFFF"/>
              </w:rPr>
              <w:t>3702952084/ 370201001</w:t>
            </w:r>
            <w:r w:rsidRPr="001B0B35">
              <w:rPr>
                <w:rFonts w:ascii="Times New Roman" w:hAnsi="Times New Roman"/>
                <w:sz w:val="24"/>
                <w:szCs w:val="24"/>
              </w:rPr>
              <w:t xml:space="preserve"> </w:t>
            </w:r>
          </w:p>
          <w:p w:rsidR="00034F85" w:rsidRPr="001B0B35" w:rsidRDefault="00034F85" w:rsidP="009743B6">
            <w:pPr>
              <w:spacing w:after="0" w:line="240" w:lineRule="auto"/>
              <w:contextualSpacing/>
              <w:rPr>
                <w:rFonts w:ascii="Times New Roman" w:hAnsi="Times New Roman"/>
                <w:sz w:val="24"/>
                <w:szCs w:val="24"/>
              </w:rPr>
            </w:pPr>
            <w:r w:rsidRPr="001B0B35">
              <w:rPr>
                <w:rFonts w:ascii="Times New Roman" w:hAnsi="Times New Roman"/>
                <w:sz w:val="24"/>
                <w:szCs w:val="24"/>
              </w:rPr>
              <w:t>ОГРН 1143700000740</w:t>
            </w:r>
            <w:r w:rsidRPr="001B0B35">
              <w:rPr>
                <w:rFonts w:ascii="Times New Roman" w:hAnsi="Times New Roman"/>
                <w:sz w:val="24"/>
                <w:szCs w:val="24"/>
              </w:rPr>
              <w:tab/>
            </w:r>
          </w:p>
          <w:p w:rsidR="00034F85" w:rsidRPr="001B0B35" w:rsidRDefault="00034F85" w:rsidP="009743B6">
            <w:pPr>
              <w:spacing w:after="0" w:line="240" w:lineRule="auto"/>
              <w:contextualSpacing/>
              <w:rPr>
                <w:rFonts w:ascii="Times New Roman" w:hAnsi="Times New Roman"/>
                <w:sz w:val="24"/>
                <w:szCs w:val="24"/>
              </w:rPr>
            </w:pPr>
            <w:r w:rsidRPr="001B0B35">
              <w:rPr>
                <w:rFonts w:ascii="Times New Roman" w:hAnsi="Times New Roman"/>
                <w:sz w:val="24"/>
                <w:szCs w:val="24"/>
              </w:rPr>
              <w:t xml:space="preserve">Место нахождения/почтовый адрес: </w:t>
            </w:r>
            <w:r w:rsidRPr="001B0B35">
              <w:rPr>
                <w:rFonts w:ascii="Times New Roman" w:hAnsi="Times New Roman"/>
                <w:sz w:val="24"/>
                <w:szCs w:val="24"/>
                <w:shd w:val="clear" w:color="auto" w:fill="FFFFFF"/>
              </w:rPr>
              <w:t>15300</w:t>
            </w:r>
            <w:r>
              <w:rPr>
                <w:rFonts w:ascii="Times New Roman" w:hAnsi="Times New Roman"/>
                <w:sz w:val="24"/>
                <w:szCs w:val="24"/>
                <w:shd w:val="clear" w:color="auto" w:fill="FFFFFF"/>
              </w:rPr>
              <w:t>0</w:t>
            </w:r>
            <w:r w:rsidRPr="001B0B35">
              <w:rPr>
                <w:rFonts w:ascii="Times New Roman" w:hAnsi="Times New Roman"/>
                <w:sz w:val="24"/>
                <w:szCs w:val="24"/>
                <w:shd w:val="clear" w:color="auto" w:fill="FFFFFF"/>
              </w:rPr>
              <w:t xml:space="preserve">, Ивановская обл., г. Иваново, ул. </w:t>
            </w:r>
            <w:r>
              <w:rPr>
                <w:rFonts w:ascii="Times New Roman" w:hAnsi="Times New Roman"/>
                <w:sz w:val="24"/>
                <w:szCs w:val="24"/>
                <w:shd w:val="clear" w:color="auto" w:fill="FFFFFF"/>
              </w:rPr>
              <w:t>Степанова</w:t>
            </w:r>
            <w:r w:rsidRPr="001B0B35">
              <w:rPr>
                <w:rFonts w:ascii="Times New Roman" w:hAnsi="Times New Roman"/>
                <w:sz w:val="24"/>
                <w:szCs w:val="24"/>
                <w:shd w:val="clear" w:color="auto" w:fill="FFFFFF"/>
              </w:rPr>
              <w:t xml:space="preserve">, дом № </w:t>
            </w:r>
            <w:r>
              <w:rPr>
                <w:rFonts w:ascii="Times New Roman" w:hAnsi="Times New Roman"/>
                <w:sz w:val="24"/>
                <w:szCs w:val="24"/>
                <w:shd w:val="clear" w:color="auto" w:fill="FFFFFF"/>
              </w:rPr>
              <w:t>15</w:t>
            </w:r>
          </w:p>
          <w:p w:rsidR="00034F85" w:rsidRPr="001B0B35" w:rsidRDefault="00034F85" w:rsidP="009743B6">
            <w:pPr>
              <w:spacing w:after="0" w:line="240" w:lineRule="auto"/>
              <w:contextualSpacing/>
              <w:rPr>
                <w:rFonts w:ascii="Times New Roman" w:hAnsi="Times New Roman"/>
                <w:sz w:val="24"/>
                <w:szCs w:val="24"/>
              </w:rPr>
            </w:pPr>
            <w:r w:rsidRPr="001B0B35">
              <w:rPr>
                <w:rFonts w:ascii="Times New Roman" w:hAnsi="Times New Roman"/>
                <w:sz w:val="24"/>
                <w:szCs w:val="24"/>
              </w:rPr>
              <w:t>Тел./факс: 8(4932)93-96-09</w:t>
            </w:r>
          </w:p>
          <w:p w:rsidR="00034F85" w:rsidRPr="001B0B35" w:rsidRDefault="00034F85" w:rsidP="009743B6">
            <w:pPr>
              <w:spacing w:after="0" w:line="240" w:lineRule="auto"/>
              <w:jc w:val="both"/>
              <w:rPr>
                <w:rFonts w:ascii="Times New Roman" w:hAnsi="Times New Roman"/>
                <w:color w:val="0000FF"/>
                <w:sz w:val="24"/>
                <w:szCs w:val="24"/>
                <w:u w:val="single"/>
              </w:rPr>
            </w:pPr>
            <w:r w:rsidRPr="001B0B35">
              <w:rPr>
                <w:rFonts w:ascii="Times New Roman" w:hAnsi="Times New Roman"/>
                <w:sz w:val="24"/>
                <w:szCs w:val="24"/>
                <w:lang w:val="en-US"/>
              </w:rPr>
              <w:t>E</w:t>
            </w:r>
            <w:r w:rsidRPr="001B0B35">
              <w:rPr>
                <w:rFonts w:ascii="Times New Roman" w:hAnsi="Times New Roman"/>
                <w:sz w:val="24"/>
                <w:szCs w:val="24"/>
              </w:rPr>
              <w:t>-</w:t>
            </w:r>
            <w:r w:rsidRPr="001B0B35">
              <w:rPr>
                <w:rFonts w:ascii="Times New Roman" w:hAnsi="Times New Roman"/>
                <w:sz w:val="24"/>
                <w:szCs w:val="24"/>
                <w:lang w:val="en-US"/>
              </w:rPr>
              <w:t>mail</w:t>
            </w:r>
            <w:r w:rsidRPr="001B0B35">
              <w:rPr>
                <w:rFonts w:ascii="Times New Roman" w:hAnsi="Times New Roman"/>
                <w:sz w:val="24"/>
                <w:szCs w:val="24"/>
              </w:rPr>
              <w:t xml:space="preserve">: </w:t>
            </w:r>
            <w:hyperlink r:id="rId13" w:history="1">
              <w:r w:rsidRPr="001B0B35">
                <w:rPr>
                  <w:rStyle w:val="a4"/>
                  <w:rFonts w:ascii="Times New Roman" w:hAnsi="Times New Roman"/>
                  <w:sz w:val="24"/>
                  <w:szCs w:val="24"/>
                  <w:lang w:val="en-US"/>
                </w:rPr>
                <w:t>info</w:t>
              </w:r>
              <w:r w:rsidRPr="001B0B35">
                <w:rPr>
                  <w:rStyle w:val="a4"/>
                  <w:rFonts w:ascii="Times New Roman" w:hAnsi="Times New Roman"/>
                  <w:sz w:val="24"/>
                  <w:szCs w:val="24"/>
                </w:rPr>
                <w:t>@</w:t>
              </w:r>
              <w:proofErr w:type="spellStart"/>
              <w:r w:rsidRPr="001B0B35">
                <w:rPr>
                  <w:rStyle w:val="a4"/>
                  <w:rFonts w:ascii="Times New Roman" w:hAnsi="Times New Roman"/>
                  <w:sz w:val="24"/>
                  <w:szCs w:val="24"/>
                  <w:lang w:val="en-US"/>
                </w:rPr>
                <w:t>kaprem</w:t>
              </w:r>
              <w:proofErr w:type="spellEnd"/>
              <w:r w:rsidRPr="001B0B35">
                <w:rPr>
                  <w:rStyle w:val="a4"/>
                  <w:rFonts w:ascii="Times New Roman" w:hAnsi="Times New Roman"/>
                  <w:sz w:val="24"/>
                  <w:szCs w:val="24"/>
                </w:rPr>
                <w:t>37.</w:t>
              </w:r>
              <w:proofErr w:type="spellStart"/>
              <w:r w:rsidRPr="001B0B35">
                <w:rPr>
                  <w:rStyle w:val="a4"/>
                  <w:rFonts w:ascii="Times New Roman" w:hAnsi="Times New Roman"/>
                  <w:sz w:val="24"/>
                  <w:szCs w:val="24"/>
                  <w:lang w:val="en-US"/>
                </w:rPr>
                <w:t>ru</w:t>
              </w:r>
              <w:proofErr w:type="spellEnd"/>
            </w:hyperlink>
          </w:p>
          <w:p w:rsidR="00034F85" w:rsidRPr="008976B8" w:rsidRDefault="00034F85" w:rsidP="009743B6">
            <w:pPr>
              <w:spacing w:after="0" w:line="240" w:lineRule="auto"/>
              <w:contextualSpacing/>
              <w:rPr>
                <w:rFonts w:ascii="Times New Roman" w:hAnsi="Times New Roman"/>
                <w:sz w:val="24"/>
                <w:szCs w:val="24"/>
              </w:rPr>
            </w:pPr>
            <w:r w:rsidRPr="008976B8">
              <w:rPr>
                <w:rFonts w:ascii="Times New Roman" w:hAnsi="Times New Roman"/>
                <w:sz w:val="24"/>
                <w:szCs w:val="24"/>
              </w:rPr>
              <w:t>Наименование банка (расчетной организации): Банк ГПБ (АО)</w:t>
            </w:r>
          </w:p>
          <w:p w:rsidR="00034F85" w:rsidRPr="008976B8" w:rsidRDefault="00034F85" w:rsidP="009743B6">
            <w:pPr>
              <w:spacing w:after="0" w:line="240" w:lineRule="auto"/>
              <w:contextualSpacing/>
              <w:rPr>
                <w:rFonts w:ascii="Times New Roman" w:hAnsi="Times New Roman"/>
                <w:sz w:val="24"/>
                <w:szCs w:val="24"/>
              </w:rPr>
            </w:pPr>
            <w:proofErr w:type="gramStart"/>
            <w:r w:rsidRPr="008976B8">
              <w:rPr>
                <w:rFonts w:ascii="Times New Roman" w:hAnsi="Times New Roman"/>
                <w:sz w:val="24"/>
                <w:szCs w:val="24"/>
              </w:rPr>
              <w:t>р</w:t>
            </w:r>
            <w:proofErr w:type="gramEnd"/>
            <w:r w:rsidRPr="008976B8">
              <w:rPr>
                <w:rFonts w:ascii="Times New Roman" w:hAnsi="Times New Roman"/>
                <w:sz w:val="24"/>
                <w:szCs w:val="24"/>
              </w:rPr>
              <w:t>/с: 40603810400000000001</w:t>
            </w:r>
          </w:p>
          <w:p w:rsidR="00034F85" w:rsidRPr="008976B8" w:rsidRDefault="00034F85" w:rsidP="009743B6">
            <w:pPr>
              <w:spacing w:after="0" w:line="240" w:lineRule="auto"/>
              <w:contextualSpacing/>
              <w:rPr>
                <w:rFonts w:ascii="Times New Roman" w:hAnsi="Times New Roman"/>
                <w:sz w:val="24"/>
                <w:szCs w:val="24"/>
              </w:rPr>
            </w:pPr>
            <w:r w:rsidRPr="008976B8">
              <w:rPr>
                <w:rFonts w:ascii="Times New Roman" w:hAnsi="Times New Roman"/>
                <w:sz w:val="24"/>
                <w:szCs w:val="24"/>
              </w:rPr>
              <w:t>к/с: 30101810200000000823</w:t>
            </w:r>
          </w:p>
          <w:p w:rsidR="00034F85" w:rsidRPr="008976B8" w:rsidRDefault="00034F85" w:rsidP="009743B6">
            <w:pPr>
              <w:spacing w:after="0" w:line="240" w:lineRule="auto"/>
              <w:contextualSpacing/>
              <w:rPr>
                <w:rFonts w:ascii="Times New Roman" w:hAnsi="Times New Roman"/>
                <w:sz w:val="24"/>
                <w:szCs w:val="24"/>
              </w:rPr>
            </w:pPr>
            <w:r w:rsidRPr="008976B8">
              <w:rPr>
                <w:rFonts w:ascii="Times New Roman" w:hAnsi="Times New Roman"/>
                <w:sz w:val="24"/>
                <w:szCs w:val="24"/>
              </w:rPr>
              <w:t>БИК 044525823</w:t>
            </w: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Pr="001B0B35">
              <w:rPr>
                <w:rFonts w:ascii="Times New Roman" w:hAnsi="Times New Roman"/>
                <w:sz w:val="24"/>
                <w:szCs w:val="24"/>
              </w:rPr>
              <w:t>Генеральн</w:t>
            </w:r>
            <w:r>
              <w:rPr>
                <w:rFonts w:ascii="Times New Roman" w:hAnsi="Times New Roman"/>
                <w:sz w:val="24"/>
                <w:szCs w:val="24"/>
              </w:rPr>
              <w:t>ого</w:t>
            </w:r>
            <w:r w:rsidRPr="001B0B35">
              <w:rPr>
                <w:rFonts w:ascii="Times New Roman" w:hAnsi="Times New Roman"/>
                <w:sz w:val="24"/>
                <w:szCs w:val="24"/>
              </w:rPr>
              <w:t xml:space="preserve"> директор</w:t>
            </w:r>
            <w:r>
              <w:rPr>
                <w:rFonts w:ascii="Times New Roman" w:hAnsi="Times New Roman"/>
                <w:sz w:val="24"/>
                <w:szCs w:val="24"/>
              </w:rPr>
              <w:t>а</w:t>
            </w: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__________________/</w:t>
            </w:r>
            <w:r>
              <w:rPr>
                <w:rFonts w:ascii="Times New Roman" w:hAnsi="Times New Roman"/>
                <w:sz w:val="24"/>
                <w:szCs w:val="24"/>
              </w:rPr>
              <w:t>____________________/</w:t>
            </w: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 xml:space="preserve">                  М.П.               Ф.И.О.                                                                     </w:t>
            </w:r>
          </w:p>
        </w:tc>
        <w:tc>
          <w:tcPr>
            <w:tcW w:w="4678" w:type="dxa"/>
            <w:shd w:val="clear" w:color="auto" w:fill="auto"/>
          </w:tcPr>
          <w:p w:rsidR="00034F85" w:rsidRPr="001B0B35" w:rsidRDefault="00034F85" w:rsidP="009743B6">
            <w:pPr>
              <w:spacing w:after="0" w:line="240" w:lineRule="auto"/>
              <w:jc w:val="both"/>
              <w:rPr>
                <w:rFonts w:ascii="Times New Roman" w:hAnsi="Times New Roman"/>
                <w:b/>
                <w:sz w:val="24"/>
                <w:szCs w:val="24"/>
              </w:rPr>
            </w:pPr>
            <w:r w:rsidRPr="001B0B35">
              <w:rPr>
                <w:rFonts w:ascii="Times New Roman" w:hAnsi="Times New Roman"/>
                <w:b/>
                <w:sz w:val="24"/>
                <w:szCs w:val="24"/>
              </w:rPr>
              <w:lastRenderedPageBreak/>
              <w:t xml:space="preserve">Наименование: </w:t>
            </w: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Директор</w:t>
            </w: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_______________/______________ /</w:t>
            </w: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 xml:space="preserve">       М.П.               Ф.И.О.                                                                     </w:t>
            </w: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 xml:space="preserve">  (при наличии)   </w:t>
            </w:r>
          </w:p>
        </w:tc>
      </w:tr>
    </w:tbl>
    <w:p w:rsidR="00034F85" w:rsidRPr="00A25071" w:rsidRDefault="00034F85" w:rsidP="00034F85">
      <w:pPr>
        <w:spacing w:after="0" w:line="240" w:lineRule="auto"/>
        <w:ind w:firstLine="7088"/>
        <w:contextualSpacing/>
        <w:rPr>
          <w:rFonts w:ascii="Times New Roman" w:hAnsi="Times New Roman"/>
          <w:b/>
          <w:sz w:val="24"/>
          <w:szCs w:val="24"/>
        </w:rPr>
      </w:pPr>
    </w:p>
    <w:p w:rsidR="00034F85" w:rsidRPr="00A25071" w:rsidRDefault="00034F85" w:rsidP="00034F85">
      <w:pPr>
        <w:rPr>
          <w:rFonts w:ascii="Times New Roman" w:hAnsi="Times New Roman"/>
          <w:b/>
          <w:sz w:val="24"/>
          <w:szCs w:val="24"/>
        </w:rPr>
      </w:pPr>
      <w:r w:rsidRPr="00A25071">
        <w:rPr>
          <w:rFonts w:ascii="Times New Roman" w:hAnsi="Times New Roman"/>
          <w:b/>
          <w:sz w:val="24"/>
          <w:szCs w:val="24"/>
        </w:rPr>
        <w:br w:type="page"/>
      </w:r>
      <w:r w:rsidRPr="00A25071">
        <w:rPr>
          <w:rFonts w:ascii="Times New Roman" w:hAnsi="Times New Roman"/>
          <w:b/>
          <w:sz w:val="24"/>
          <w:szCs w:val="24"/>
        </w:rPr>
        <w:lastRenderedPageBreak/>
        <w:t>Приложение №1</w:t>
      </w:r>
    </w:p>
    <w:p w:rsidR="00034F85" w:rsidRPr="00A25071" w:rsidRDefault="00034F85" w:rsidP="00034F85">
      <w:pPr>
        <w:spacing w:after="0" w:line="240" w:lineRule="auto"/>
        <w:ind w:firstLine="7088"/>
        <w:contextualSpacing/>
        <w:rPr>
          <w:rFonts w:ascii="Times New Roman" w:hAnsi="Times New Roman"/>
          <w:b/>
          <w:sz w:val="24"/>
          <w:szCs w:val="24"/>
        </w:rPr>
      </w:pPr>
      <w:r w:rsidRPr="00A25071">
        <w:rPr>
          <w:rFonts w:ascii="Times New Roman" w:hAnsi="Times New Roman"/>
          <w:b/>
          <w:sz w:val="24"/>
          <w:szCs w:val="24"/>
        </w:rPr>
        <w:t>к Договору</w:t>
      </w:r>
    </w:p>
    <w:p w:rsidR="00034F85" w:rsidRPr="00A25071" w:rsidRDefault="00034F85" w:rsidP="00034F85">
      <w:pPr>
        <w:spacing w:after="0" w:line="240" w:lineRule="auto"/>
        <w:ind w:firstLine="5954"/>
        <w:contextualSpacing/>
        <w:rPr>
          <w:rFonts w:ascii="Times New Roman" w:hAnsi="Times New Roman"/>
          <w:b/>
          <w:sz w:val="24"/>
          <w:szCs w:val="24"/>
        </w:rPr>
      </w:pPr>
    </w:p>
    <w:p w:rsidR="00034F85" w:rsidRPr="00A25071" w:rsidRDefault="00034F85" w:rsidP="00034F85">
      <w:pPr>
        <w:spacing w:after="0" w:line="240" w:lineRule="auto"/>
        <w:contextualSpacing/>
        <w:jc w:val="center"/>
        <w:rPr>
          <w:rFonts w:ascii="Times New Roman" w:hAnsi="Times New Roman"/>
          <w:b/>
        </w:rPr>
      </w:pPr>
      <w:r w:rsidRPr="00A25071">
        <w:rPr>
          <w:rFonts w:ascii="Times New Roman" w:hAnsi="Times New Roman"/>
          <w:b/>
        </w:rPr>
        <w:t>Адреса расположения многоквартирных домов, виды работ по капитальному ремонту, за ходом выполнения которых осуществляется строительный контроль</w:t>
      </w:r>
    </w:p>
    <w:p w:rsidR="00034F85" w:rsidRPr="00A25071" w:rsidRDefault="00034F85" w:rsidP="00034F85">
      <w:pPr>
        <w:spacing w:after="0" w:line="240" w:lineRule="auto"/>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355"/>
        <w:gridCol w:w="1082"/>
        <w:gridCol w:w="1702"/>
        <w:gridCol w:w="153"/>
        <w:gridCol w:w="1261"/>
        <w:gridCol w:w="1331"/>
        <w:gridCol w:w="1327"/>
        <w:gridCol w:w="901"/>
        <w:gridCol w:w="215"/>
      </w:tblGrid>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jc w:val="center"/>
              <w:rPr>
                <w:rFonts w:ascii="Times New Roman" w:eastAsia="Times New Roman" w:hAnsi="Times New Roman"/>
                <w:color w:val="000000"/>
                <w:lang w:eastAsia="ru-RU"/>
              </w:rPr>
            </w:pPr>
            <w:r w:rsidRPr="001B0B35">
              <w:rPr>
                <w:rFonts w:ascii="Times New Roman" w:eastAsia="Times New Roman" w:hAnsi="Times New Roman"/>
                <w:color w:val="000000"/>
                <w:lang w:eastAsia="ru-RU"/>
              </w:rPr>
              <w:t xml:space="preserve">№ </w:t>
            </w:r>
            <w:proofErr w:type="gramStart"/>
            <w:r w:rsidRPr="001B0B35">
              <w:rPr>
                <w:rFonts w:ascii="Times New Roman" w:eastAsia="Times New Roman" w:hAnsi="Times New Roman"/>
                <w:color w:val="000000"/>
                <w:lang w:eastAsia="ru-RU"/>
              </w:rPr>
              <w:t>п</w:t>
            </w:r>
            <w:proofErr w:type="gramEnd"/>
            <w:r w:rsidRPr="001B0B35">
              <w:rPr>
                <w:rFonts w:ascii="Times New Roman" w:eastAsia="Times New Roman" w:hAnsi="Times New Roman"/>
                <w:color w:val="000000"/>
                <w:lang w:eastAsia="ru-RU"/>
              </w:rPr>
              <w:t>/п</w:t>
            </w:r>
          </w:p>
        </w:tc>
        <w:tc>
          <w:tcPr>
            <w:tcW w:w="680" w:type="pct"/>
            <w:shd w:val="clear" w:color="auto" w:fill="auto"/>
          </w:tcPr>
          <w:p w:rsidR="00034F85" w:rsidRPr="001B0B35" w:rsidRDefault="00034F85" w:rsidP="009743B6">
            <w:pPr>
              <w:spacing w:after="0" w:line="240" w:lineRule="auto"/>
              <w:jc w:val="center"/>
              <w:rPr>
                <w:rFonts w:ascii="Times New Roman" w:eastAsia="Times New Roman" w:hAnsi="Times New Roman"/>
                <w:color w:val="000000"/>
                <w:lang w:eastAsia="ru-RU"/>
              </w:rPr>
            </w:pPr>
            <w:r w:rsidRPr="001B0B35">
              <w:rPr>
                <w:rFonts w:ascii="Times New Roman" w:eastAsia="Times New Roman" w:hAnsi="Times New Roman"/>
                <w:color w:val="000000"/>
                <w:lang w:eastAsia="ru-RU"/>
              </w:rPr>
              <w:t>Муниципальное образование</w:t>
            </w:r>
          </w:p>
        </w:tc>
        <w:tc>
          <w:tcPr>
            <w:tcW w:w="543" w:type="pct"/>
            <w:shd w:val="clear" w:color="auto" w:fill="auto"/>
          </w:tcPr>
          <w:p w:rsidR="00034F85" w:rsidRPr="001B0B35" w:rsidRDefault="00034F85" w:rsidP="009743B6">
            <w:pPr>
              <w:spacing w:after="0" w:line="240" w:lineRule="auto"/>
              <w:jc w:val="center"/>
              <w:rPr>
                <w:rFonts w:ascii="Times New Roman" w:eastAsia="Times New Roman" w:hAnsi="Times New Roman"/>
                <w:color w:val="000000"/>
                <w:lang w:eastAsia="ru-RU"/>
              </w:rPr>
            </w:pPr>
            <w:r w:rsidRPr="001B0B35">
              <w:rPr>
                <w:rFonts w:ascii="Times New Roman" w:eastAsia="Times New Roman" w:hAnsi="Times New Roman"/>
                <w:color w:val="000000"/>
                <w:lang w:eastAsia="ru-RU"/>
              </w:rPr>
              <w:t>Населенный пункт</w:t>
            </w:r>
          </w:p>
        </w:tc>
        <w:tc>
          <w:tcPr>
            <w:tcW w:w="854" w:type="pct"/>
            <w:shd w:val="clear" w:color="auto" w:fill="auto"/>
          </w:tcPr>
          <w:p w:rsidR="00034F85" w:rsidRPr="001B0B35" w:rsidRDefault="00034F85" w:rsidP="009743B6">
            <w:pPr>
              <w:spacing w:after="0" w:line="240" w:lineRule="auto"/>
              <w:jc w:val="center"/>
              <w:rPr>
                <w:rFonts w:ascii="Times New Roman" w:eastAsia="Times New Roman" w:hAnsi="Times New Roman"/>
                <w:color w:val="000000"/>
                <w:lang w:eastAsia="ru-RU"/>
              </w:rPr>
            </w:pPr>
            <w:r w:rsidRPr="001B0B35">
              <w:rPr>
                <w:rFonts w:ascii="Times New Roman" w:eastAsia="Times New Roman" w:hAnsi="Times New Roman"/>
                <w:color w:val="000000"/>
                <w:lang w:eastAsia="ru-RU"/>
              </w:rPr>
              <w:t>Улица</w:t>
            </w:r>
          </w:p>
        </w:tc>
        <w:tc>
          <w:tcPr>
            <w:tcW w:w="710" w:type="pct"/>
            <w:gridSpan w:val="2"/>
            <w:shd w:val="clear" w:color="auto" w:fill="auto"/>
          </w:tcPr>
          <w:p w:rsidR="00034F85" w:rsidRPr="001B0B35" w:rsidRDefault="00034F85" w:rsidP="009743B6">
            <w:pPr>
              <w:spacing w:after="0" w:line="240" w:lineRule="auto"/>
              <w:jc w:val="center"/>
              <w:rPr>
                <w:rFonts w:ascii="Times New Roman" w:eastAsia="Times New Roman" w:hAnsi="Times New Roman"/>
                <w:color w:val="000000"/>
                <w:lang w:eastAsia="ru-RU"/>
              </w:rPr>
            </w:pPr>
            <w:r w:rsidRPr="001B0B35">
              <w:rPr>
                <w:rFonts w:ascii="Times New Roman" w:eastAsia="Times New Roman" w:hAnsi="Times New Roman"/>
                <w:color w:val="000000"/>
                <w:lang w:eastAsia="ru-RU"/>
              </w:rPr>
              <w:t>Дом</w:t>
            </w:r>
          </w:p>
        </w:tc>
        <w:tc>
          <w:tcPr>
            <w:tcW w:w="668" w:type="pct"/>
            <w:shd w:val="clear" w:color="auto" w:fill="auto"/>
          </w:tcPr>
          <w:p w:rsidR="00034F85" w:rsidRPr="001B0B35" w:rsidRDefault="00034F85" w:rsidP="009743B6">
            <w:pPr>
              <w:spacing w:after="0" w:line="240" w:lineRule="auto"/>
              <w:jc w:val="center"/>
              <w:rPr>
                <w:rFonts w:ascii="Times New Roman" w:eastAsia="Times New Roman" w:hAnsi="Times New Roman"/>
                <w:color w:val="000000"/>
                <w:lang w:eastAsia="ru-RU"/>
              </w:rPr>
            </w:pPr>
            <w:r w:rsidRPr="001B0B35">
              <w:rPr>
                <w:rFonts w:ascii="Times New Roman" w:eastAsia="Times New Roman" w:hAnsi="Times New Roman"/>
                <w:color w:val="000000"/>
                <w:lang w:eastAsia="ru-RU"/>
              </w:rPr>
              <w:t>Виды работ по капитальному ремонту, за ходом выполнения которых осуществляется строительный контроль</w:t>
            </w:r>
          </w:p>
        </w:tc>
        <w:tc>
          <w:tcPr>
            <w:tcW w:w="666" w:type="pct"/>
            <w:shd w:val="clear" w:color="auto" w:fill="auto"/>
          </w:tcPr>
          <w:p w:rsidR="00034F85" w:rsidRPr="001B0B35" w:rsidRDefault="00034F85" w:rsidP="009743B6">
            <w:pPr>
              <w:spacing w:after="0" w:line="240" w:lineRule="auto"/>
              <w:jc w:val="center"/>
              <w:rPr>
                <w:rFonts w:ascii="Times New Roman" w:eastAsia="Times New Roman" w:hAnsi="Times New Roman"/>
                <w:color w:val="000000"/>
                <w:lang w:eastAsia="ru-RU"/>
              </w:rPr>
            </w:pPr>
            <w:r w:rsidRPr="001B0B35">
              <w:rPr>
                <w:rFonts w:ascii="Times New Roman" w:eastAsia="Times New Roman" w:hAnsi="Times New Roman"/>
                <w:color w:val="000000"/>
                <w:lang w:eastAsia="ru-RU"/>
              </w:rPr>
              <w:t>Стоимость услуг по осуществлению строительного контроля</w:t>
            </w:r>
          </w:p>
        </w:tc>
        <w:tc>
          <w:tcPr>
            <w:tcW w:w="560" w:type="pct"/>
            <w:gridSpan w:val="2"/>
            <w:shd w:val="clear" w:color="auto" w:fill="auto"/>
          </w:tcPr>
          <w:p w:rsidR="00034F85" w:rsidRPr="001B0B35" w:rsidRDefault="00034F85" w:rsidP="009743B6">
            <w:pPr>
              <w:spacing w:after="0" w:line="240" w:lineRule="auto"/>
              <w:jc w:val="center"/>
              <w:rPr>
                <w:rFonts w:ascii="Times New Roman" w:eastAsia="Times New Roman" w:hAnsi="Times New Roman"/>
                <w:color w:val="000000"/>
                <w:lang w:eastAsia="ru-RU"/>
              </w:rPr>
            </w:pPr>
            <w:r w:rsidRPr="001B0B35">
              <w:rPr>
                <w:rFonts w:ascii="Times New Roman" w:eastAsia="Times New Roman" w:hAnsi="Times New Roman"/>
                <w:color w:val="000000"/>
                <w:lang w:eastAsia="ru-RU"/>
              </w:rPr>
              <w:t>Сумма обеспечения исполнения обязательств</w:t>
            </w: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rPr>
          <w:trHeight w:val="284"/>
        </w:trPr>
        <w:tc>
          <w:tcPr>
            <w:tcW w:w="319" w:type="pct"/>
            <w:shd w:val="clear" w:color="auto" w:fill="auto"/>
            <w:noWrap/>
          </w:tcPr>
          <w:p w:rsidR="00034F85" w:rsidRPr="001B0B35" w:rsidRDefault="00034F85" w:rsidP="009743B6">
            <w:pPr>
              <w:spacing w:after="0" w:line="240" w:lineRule="auto"/>
              <w:ind w:left="142"/>
              <w:jc w:val="center"/>
              <w:rPr>
                <w:rFonts w:ascii="Times New Roman" w:eastAsia="Times New Roman" w:hAnsi="Times New Roman"/>
                <w:color w:val="000000"/>
                <w:lang w:eastAsia="ru-RU"/>
              </w:rPr>
            </w:pPr>
          </w:p>
        </w:tc>
        <w:tc>
          <w:tcPr>
            <w:tcW w:w="680" w:type="pct"/>
            <w:shd w:val="clear" w:color="auto" w:fill="auto"/>
          </w:tcPr>
          <w:p w:rsidR="00034F85" w:rsidRPr="001B0B35" w:rsidRDefault="00034F85" w:rsidP="009743B6">
            <w:pPr>
              <w:spacing w:after="0" w:line="240" w:lineRule="auto"/>
              <w:rPr>
                <w:rFonts w:ascii="Times New Roman" w:hAnsi="Times New Roman"/>
              </w:rPr>
            </w:pPr>
          </w:p>
        </w:tc>
        <w:tc>
          <w:tcPr>
            <w:tcW w:w="543" w:type="pct"/>
            <w:shd w:val="clear" w:color="auto" w:fill="auto"/>
          </w:tcPr>
          <w:p w:rsidR="00034F85" w:rsidRPr="001B0B35" w:rsidRDefault="00034F85" w:rsidP="009743B6">
            <w:pPr>
              <w:spacing w:after="0" w:line="240" w:lineRule="auto"/>
              <w:rPr>
                <w:rFonts w:ascii="Times New Roman" w:hAnsi="Times New Roman"/>
              </w:rPr>
            </w:pPr>
          </w:p>
        </w:tc>
        <w:tc>
          <w:tcPr>
            <w:tcW w:w="854" w:type="pct"/>
            <w:shd w:val="clear" w:color="auto" w:fill="auto"/>
          </w:tcPr>
          <w:p w:rsidR="00034F85" w:rsidRPr="001B0B35" w:rsidRDefault="00034F85" w:rsidP="009743B6">
            <w:pPr>
              <w:spacing w:after="0" w:line="240" w:lineRule="auto"/>
              <w:rPr>
                <w:rFonts w:ascii="Times New Roman" w:hAnsi="Times New Roman"/>
              </w:rPr>
            </w:pPr>
          </w:p>
        </w:tc>
        <w:tc>
          <w:tcPr>
            <w:tcW w:w="710" w:type="pct"/>
            <w:gridSpan w:val="2"/>
            <w:shd w:val="clear" w:color="auto" w:fill="auto"/>
          </w:tcPr>
          <w:p w:rsidR="00034F85" w:rsidRPr="001B0B35" w:rsidRDefault="00034F85" w:rsidP="009743B6">
            <w:pPr>
              <w:spacing w:after="0" w:line="240" w:lineRule="auto"/>
              <w:rPr>
                <w:rFonts w:ascii="Times New Roman" w:hAnsi="Times New Roman"/>
              </w:rPr>
            </w:pPr>
          </w:p>
        </w:tc>
        <w:tc>
          <w:tcPr>
            <w:tcW w:w="668" w:type="pct"/>
            <w:shd w:val="clear" w:color="auto" w:fill="auto"/>
          </w:tcPr>
          <w:p w:rsidR="00034F85" w:rsidRPr="001B0B35" w:rsidRDefault="00034F85" w:rsidP="009743B6">
            <w:pPr>
              <w:spacing w:after="0" w:line="240" w:lineRule="auto"/>
              <w:rPr>
                <w:rFonts w:ascii="Times New Roman" w:hAnsi="Times New Roman"/>
              </w:rPr>
            </w:pPr>
          </w:p>
        </w:tc>
        <w:tc>
          <w:tcPr>
            <w:tcW w:w="666" w:type="pct"/>
            <w:shd w:val="clear" w:color="auto" w:fill="auto"/>
          </w:tcPr>
          <w:p w:rsidR="00034F85" w:rsidRPr="001B0B35" w:rsidRDefault="00034F85" w:rsidP="009743B6">
            <w:pPr>
              <w:spacing w:after="0" w:line="240" w:lineRule="auto"/>
              <w:rPr>
                <w:rFonts w:ascii="Times New Roman" w:hAnsi="Times New Roman"/>
              </w:rPr>
            </w:pPr>
          </w:p>
        </w:tc>
        <w:tc>
          <w:tcPr>
            <w:tcW w:w="560" w:type="pct"/>
            <w:gridSpan w:val="2"/>
            <w:shd w:val="clear" w:color="auto" w:fill="auto"/>
          </w:tcPr>
          <w:p w:rsidR="00034F85" w:rsidRPr="001B0B35" w:rsidRDefault="00034F85" w:rsidP="009743B6">
            <w:pPr>
              <w:spacing w:after="0" w:line="240" w:lineRule="auto"/>
              <w:rPr>
                <w:rFonts w:ascii="Times New Roman" w:hAnsi="Times New Roman"/>
              </w:rPr>
            </w:pPr>
          </w:p>
        </w:tc>
      </w:tr>
      <w:tr w:rsidR="00034F85" w:rsidRPr="001B0B35" w:rsidTr="0097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5" w:type="dxa"/>
          <w:trHeight w:val="294"/>
        </w:trPr>
        <w:tc>
          <w:tcPr>
            <w:tcW w:w="2473" w:type="pct"/>
            <w:gridSpan w:val="5"/>
            <w:shd w:val="clear" w:color="auto" w:fill="auto"/>
          </w:tcPr>
          <w:p w:rsidR="00034F85" w:rsidRPr="001B0B35" w:rsidRDefault="00034F85" w:rsidP="009743B6">
            <w:pPr>
              <w:spacing w:after="0" w:line="240" w:lineRule="auto"/>
              <w:jc w:val="both"/>
              <w:rPr>
                <w:rFonts w:ascii="Times New Roman" w:hAnsi="Times New Roman"/>
                <w:b/>
                <w:sz w:val="24"/>
                <w:szCs w:val="24"/>
              </w:rPr>
            </w:pPr>
          </w:p>
          <w:p w:rsidR="00034F85" w:rsidRPr="001B0B35" w:rsidRDefault="00034F85" w:rsidP="009743B6">
            <w:pPr>
              <w:spacing w:after="0" w:line="240" w:lineRule="auto"/>
              <w:jc w:val="both"/>
              <w:rPr>
                <w:rFonts w:ascii="Times New Roman" w:hAnsi="Times New Roman"/>
                <w:b/>
                <w:sz w:val="24"/>
                <w:szCs w:val="24"/>
              </w:rPr>
            </w:pPr>
            <w:r w:rsidRPr="001B0B35">
              <w:rPr>
                <w:rFonts w:ascii="Times New Roman" w:hAnsi="Times New Roman"/>
                <w:b/>
                <w:sz w:val="24"/>
                <w:szCs w:val="24"/>
              </w:rPr>
              <w:t>Заказчик</w:t>
            </w:r>
          </w:p>
        </w:tc>
        <w:tc>
          <w:tcPr>
            <w:tcW w:w="2419" w:type="pct"/>
            <w:gridSpan w:val="4"/>
            <w:shd w:val="clear" w:color="auto" w:fill="auto"/>
          </w:tcPr>
          <w:p w:rsidR="00034F85" w:rsidRPr="001B0B35" w:rsidRDefault="00034F85" w:rsidP="009743B6">
            <w:pPr>
              <w:spacing w:after="0" w:line="240" w:lineRule="auto"/>
              <w:jc w:val="both"/>
              <w:rPr>
                <w:rFonts w:ascii="Times New Roman" w:hAnsi="Times New Roman"/>
                <w:b/>
                <w:sz w:val="24"/>
                <w:szCs w:val="24"/>
              </w:rPr>
            </w:pPr>
          </w:p>
          <w:p w:rsidR="00034F85" w:rsidRPr="001B0B35" w:rsidRDefault="00034F85" w:rsidP="009743B6">
            <w:pPr>
              <w:spacing w:after="0" w:line="240" w:lineRule="auto"/>
              <w:jc w:val="both"/>
              <w:rPr>
                <w:rFonts w:ascii="Times New Roman" w:hAnsi="Times New Roman"/>
                <w:b/>
                <w:sz w:val="24"/>
                <w:szCs w:val="24"/>
              </w:rPr>
            </w:pPr>
            <w:r w:rsidRPr="001B0B35">
              <w:rPr>
                <w:rFonts w:ascii="Times New Roman" w:hAnsi="Times New Roman"/>
                <w:b/>
                <w:sz w:val="24"/>
                <w:szCs w:val="24"/>
              </w:rPr>
              <w:t>Исполнитель</w:t>
            </w:r>
          </w:p>
        </w:tc>
      </w:tr>
      <w:tr w:rsidR="00034F85" w:rsidRPr="001B0B35" w:rsidTr="0097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5" w:type="dxa"/>
        </w:trPr>
        <w:tc>
          <w:tcPr>
            <w:tcW w:w="2473" w:type="pct"/>
            <w:gridSpan w:val="5"/>
            <w:shd w:val="clear" w:color="auto" w:fill="auto"/>
          </w:tcPr>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Pr="001B0B35">
              <w:rPr>
                <w:rFonts w:ascii="Times New Roman" w:hAnsi="Times New Roman"/>
                <w:sz w:val="24"/>
                <w:szCs w:val="24"/>
              </w:rPr>
              <w:t>Генеральн</w:t>
            </w:r>
            <w:r>
              <w:rPr>
                <w:rFonts w:ascii="Times New Roman" w:hAnsi="Times New Roman"/>
                <w:sz w:val="24"/>
                <w:szCs w:val="24"/>
              </w:rPr>
              <w:t>ого</w:t>
            </w:r>
            <w:r w:rsidRPr="001B0B35">
              <w:rPr>
                <w:rFonts w:ascii="Times New Roman" w:hAnsi="Times New Roman"/>
                <w:sz w:val="24"/>
                <w:szCs w:val="24"/>
              </w:rPr>
              <w:t xml:space="preserve"> директор</w:t>
            </w:r>
            <w:r>
              <w:rPr>
                <w:rFonts w:ascii="Times New Roman" w:hAnsi="Times New Roman"/>
                <w:sz w:val="24"/>
                <w:szCs w:val="24"/>
              </w:rPr>
              <w:t>а</w:t>
            </w: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__________________/</w:t>
            </w:r>
            <w:r>
              <w:rPr>
                <w:rFonts w:ascii="Times New Roman" w:hAnsi="Times New Roman"/>
                <w:sz w:val="24"/>
                <w:szCs w:val="24"/>
              </w:rPr>
              <w:t>__________________/</w:t>
            </w: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 xml:space="preserve">               М.П.               Ф.И.О.                                                                     </w:t>
            </w:r>
          </w:p>
        </w:tc>
        <w:tc>
          <w:tcPr>
            <w:tcW w:w="2419" w:type="pct"/>
            <w:gridSpan w:val="4"/>
            <w:shd w:val="clear" w:color="auto" w:fill="auto"/>
          </w:tcPr>
          <w:p w:rsidR="00034F85" w:rsidRPr="001B0B35" w:rsidRDefault="00034F85" w:rsidP="009743B6">
            <w:pPr>
              <w:spacing w:after="0" w:line="240" w:lineRule="auto"/>
              <w:jc w:val="both"/>
              <w:rPr>
                <w:rFonts w:ascii="Times New Roman" w:hAnsi="Times New Roman"/>
                <w:b/>
                <w:sz w:val="24"/>
                <w:szCs w:val="24"/>
              </w:rPr>
            </w:pP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Директор</w:t>
            </w:r>
          </w:p>
          <w:p w:rsidR="00034F85" w:rsidRPr="001B0B35" w:rsidRDefault="00034F85" w:rsidP="009743B6">
            <w:pPr>
              <w:spacing w:after="0" w:line="240" w:lineRule="auto"/>
              <w:jc w:val="both"/>
              <w:rPr>
                <w:rFonts w:ascii="Times New Roman" w:hAnsi="Times New Roman"/>
                <w:sz w:val="24"/>
                <w:szCs w:val="24"/>
              </w:rPr>
            </w:pP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_______________/_________________/</w:t>
            </w: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 xml:space="preserve">       М.П.               Ф.И.О.                                                                     </w:t>
            </w:r>
          </w:p>
          <w:p w:rsidR="00034F85" w:rsidRPr="001B0B35" w:rsidRDefault="00034F85" w:rsidP="009743B6">
            <w:pPr>
              <w:spacing w:after="0" w:line="240" w:lineRule="auto"/>
              <w:jc w:val="both"/>
              <w:rPr>
                <w:rFonts w:ascii="Times New Roman" w:hAnsi="Times New Roman"/>
                <w:sz w:val="24"/>
                <w:szCs w:val="24"/>
              </w:rPr>
            </w:pPr>
            <w:r w:rsidRPr="001B0B35">
              <w:rPr>
                <w:rFonts w:ascii="Times New Roman" w:hAnsi="Times New Roman"/>
                <w:sz w:val="24"/>
                <w:szCs w:val="24"/>
              </w:rPr>
              <w:t xml:space="preserve">  (при наличии)   </w:t>
            </w:r>
          </w:p>
        </w:tc>
      </w:tr>
    </w:tbl>
    <w:p w:rsidR="00034F85" w:rsidRPr="00A25071" w:rsidRDefault="00034F85" w:rsidP="00034F85">
      <w:pPr>
        <w:rPr>
          <w:rFonts w:ascii="Times New Roman" w:hAnsi="Times New Roman"/>
          <w:b/>
          <w:sz w:val="24"/>
          <w:szCs w:val="24"/>
        </w:rPr>
      </w:pPr>
    </w:p>
    <w:p w:rsidR="00034F85" w:rsidRDefault="00034F85" w:rsidP="00034F85">
      <w:pPr>
        <w:spacing w:after="0"/>
        <w:jc w:val="center"/>
        <w:rPr>
          <w:rFonts w:ascii="Times New Roman" w:hAnsi="Times New Roman"/>
          <w:sz w:val="24"/>
          <w:szCs w:val="24"/>
        </w:rPr>
      </w:pPr>
    </w:p>
    <w:p w:rsidR="00034F85" w:rsidRDefault="00034F85" w:rsidP="00034F85">
      <w:pPr>
        <w:spacing w:after="0"/>
        <w:jc w:val="center"/>
        <w:rPr>
          <w:rFonts w:ascii="Times New Roman" w:hAnsi="Times New Roman"/>
          <w:sz w:val="24"/>
          <w:szCs w:val="24"/>
        </w:rPr>
      </w:pPr>
    </w:p>
    <w:p w:rsidR="00034F85" w:rsidRDefault="00034F85" w:rsidP="00034F85">
      <w:pPr>
        <w:spacing w:after="0"/>
        <w:jc w:val="center"/>
        <w:rPr>
          <w:rFonts w:ascii="Times New Roman" w:hAnsi="Times New Roman"/>
          <w:sz w:val="24"/>
          <w:szCs w:val="24"/>
        </w:rPr>
      </w:pPr>
    </w:p>
    <w:p w:rsidR="00034F85" w:rsidRDefault="00034F85" w:rsidP="00034F85">
      <w:pPr>
        <w:spacing w:after="0"/>
        <w:jc w:val="center"/>
        <w:rPr>
          <w:rFonts w:ascii="Times New Roman" w:hAnsi="Times New Roman"/>
          <w:sz w:val="24"/>
          <w:szCs w:val="24"/>
        </w:rPr>
      </w:pPr>
    </w:p>
    <w:p w:rsidR="00034F85" w:rsidRPr="00D25A1A" w:rsidRDefault="00034F85" w:rsidP="00034F85">
      <w:pPr>
        <w:tabs>
          <w:tab w:val="left" w:pos="709"/>
        </w:tabs>
        <w:suppressAutoHyphens/>
        <w:spacing w:after="0" w:line="240" w:lineRule="auto"/>
        <w:jc w:val="right"/>
        <w:rPr>
          <w:rFonts w:ascii="Times New Roman" w:hAnsi="Times New Roman"/>
        </w:rPr>
      </w:pPr>
      <w:r w:rsidRPr="00D25A1A">
        <w:rPr>
          <w:rFonts w:ascii="Times New Roman" w:hAnsi="Times New Roman"/>
        </w:rPr>
        <w:lastRenderedPageBreak/>
        <w:t>Приложение №</w:t>
      </w:r>
      <w:r w:rsidR="00EE39B3">
        <w:rPr>
          <w:rFonts w:ascii="Times New Roman" w:hAnsi="Times New Roman"/>
        </w:rPr>
        <w:t>2</w:t>
      </w:r>
    </w:p>
    <w:p w:rsidR="00034F85" w:rsidRPr="00D25A1A" w:rsidRDefault="00034F85" w:rsidP="00034F85">
      <w:pPr>
        <w:tabs>
          <w:tab w:val="left" w:pos="709"/>
        </w:tabs>
        <w:suppressAutoHyphens/>
        <w:spacing w:after="0" w:line="240" w:lineRule="auto"/>
        <w:jc w:val="right"/>
        <w:rPr>
          <w:rFonts w:ascii="Times New Roman" w:hAnsi="Times New Roman"/>
        </w:rPr>
      </w:pPr>
    </w:p>
    <w:p w:rsidR="00034F85" w:rsidRPr="00D25A1A" w:rsidRDefault="00034F85" w:rsidP="00034F85">
      <w:pPr>
        <w:tabs>
          <w:tab w:val="left" w:pos="709"/>
        </w:tabs>
        <w:suppressAutoHyphens/>
        <w:spacing w:after="0" w:line="240" w:lineRule="auto"/>
        <w:jc w:val="right"/>
        <w:rPr>
          <w:rFonts w:ascii="Times New Roman" w:hAnsi="Times New Roman"/>
        </w:rPr>
      </w:pPr>
      <w:r w:rsidRPr="00D25A1A">
        <w:rPr>
          <w:rFonts w:ascii="Times New Roman" w:hAnsi="Times New Roman"/>
        </w:rPr>
        <w:t xml:space="preserve">к Договору № от </w:t>
      </w:r>
      <w:r w:rsidRPr="00D25A1A">
        <w:rPr>
          <w:rFonts w:ascii="Times New Roman" w:eastAsia="Times New Roman" w:hAnsi="Times New Roman"/>
          <w:kern w:val="2"/>
          <w:lang w:eastAsia="ar-SA"/>
        </w:rPr>
        <w:t>«__» ____________ 2018 г.</w:t>
      </w:r>
    </w:p>
    <w:p w:rsidR="00034F85" w:rsidRPr="00D25A1A" w:rsidRDefault="00034F85" w:rsidP="00034F85">
      <w:pPr>
        <w:tabs>
          <w:tab w:val="left" w:pos="709"/>
        </w:tabs>
        <w:suppressAutoHyphens/>
        <w:spacing w:after="0" w:line="240" w:lineRule="auto"/>
        <w:jc w:val="right"/>
        <w:rPr>
          <w:rFonts w:ascii="Times New Roman" w:eastAsia="Times New Roman" w:hAnsi="Times New Roman"/>
          <w:kern w:val="2"/>
          <w:lang w:eastAsia="ar-SA"/>
        </w:rPr>
      </w:pPr>
    </w:p>
    <w:p w:rsidR="00034F85" w:rsidRPr="00D25A1A" w:rsidRDefault="00034F85" w:rsidP="00034F85">
      <w:pPr>
        <w:tabs>
          <w:tab w:val="left" w:pos="540"/>
        </w:tabs>
        <w:spacing w:after="0" w:line="240" w:lineRule="auto"/>
        <w:jc w:val="center"/>
        <w:rPr>
          <w:rFonts w:ascii="Times New Roman" w:hAnsi="Times New Roman"/>
          <w:b/>
          <w:bCs/>
          <w:sz w:val="24"/>
          <w:szCs w:val="24"/>
          <w:lang w:eastAsia="ru-RU"/>
        </w:rPr>
      </w:pPr>
      <w:r w:rsidRPr="00D25A1A">
        <w:rPr>
          <w:rFonts w:ascii="Times New Roman" w:hAnsi="Times New Roman"/>
          <w:b/>
          <w:bCs/>
          <w:sz w:val="24"/>
          <w:szCs w:val="24"/>
          <w:lang w:eastAsia="ru-RU"/>
        </w:rPr>
        <w:t xml:space="preserve">ФОРМА </w:t>
      </w:r>
    </w:p>
    <w:p w:rsidR="00034F85" w:rsidRPr="00D25A1A" w:rsidRDefault="00034F85" w:rsidP="00034F85">
      <w:pPr>
        <w:tabs>
          <w:tab w:val="left" w:pos="540"/>
        </w:tabs>
        <w:spacing w:after="0" w:line="240" w:lineRule="auto"/>
        <w:jc w:val="center"/>
        <w:rPr>
          <w:rFonts w:ascii="Times New Roman" w:hAnsi="Times New Roman"/>
          <w:b/>
          <w:bCs/>
          <w:sz w:val="16"/>
          <w:szCs w:val="16"/>
          <w:lang w:eastAsia="ru-RU"/>
        </w:rPr>
      </w:pPr>
    </w:p>
    <w:p w:rsidR="00034F85" w:rsidRPr="00D25A1A" w:rsidRDefault="00034F85" w:rsidP="00034F85">
      <w:pPr>
        <w:tabs>
          <w:tab w:val="left" w:pos="540"/>
        </w:tabs>
        <w:spacing w:after="0" w:line="240" w:lineRule="auto"/>
        <w:jc w:val="center"/>
        <w:rPr>
          <w:rFonts w:ascii="Times New Roman" w:hAnsi="Times New Roman"/>
          <w:bCs/>
          <w:sz w:val="24"/>
          <w:szCs w:val="24"/>
          <w:lang w:eastAsia="ru-RU"/>
        </w:rPr>
      </w:pPr>
      <w:r w:rsidRPr="00D25A1A">
        <w:rPr>
          <w:rFonts w:ascii="Times New Roman" w:hAnsi="Times New Roman"/>
          <w:bCs/>
          <w:sz w:val="24"/>
          <w:szCs w:val="24"/>
          <w:lang w:eastAsia="ru-RU"/>
        </w:rPr>
        <w:t>ДОПОЛНИТЕЛЬНОЕ СОГЛАШЕНИЕ № ______</w:t>
      </w:r>
    </w:p>
    <w:p w:rsidR="00034F85" w:rsidRPr="00D25A1A" w:rsidRDefault="00034F85" w:rsidP="00034F85">
      <w:pPr>
        <w:spacing w:after="0" w:line="240" w:lineRule="auto"/>
        <w:jc w:val="center"/>
        <w:rPr>
          <w:rFonts w:ascii="Times New Roman" w:hAnsi="Times New Roman"/>
          <w:sz w:val="24"/>
          <w:szCs w:val="24"/>
          <w:lang w:eastAsia="ru-RU"/>
        </w:rPr>
      </w:pPr>
      <w:r w:rsidRPr="00D25A1A">
        <w:rPr>
          <w:rFonts w:ascii="Times New Roman" w:hAnsi="Times New Roman"/>
          <w:sz w:val="24"/>
          <w:szCs w:val="24"/>
          <w:lang w:eastAsia="ru-RU"/>
        </w:rPr>
        <w:t>к Договору банковского счета</w:t>
      </w:r>
    </w:p>
    <w:p w:rsidR="00034F85" w:rsidRPr="00D25A1A" w:rsidRDefault="00034F85" w:rsidP="00034F85">
      <w:pPr>
        <w:spacing w:after="0" w:line="240" w:lineRule="auto"/>
        <w:jc w:val="center"/>
        <w:rPr>
          <w:rFonts w:ascii="Times New Roman" w:hAnsi="Times New Roman"/>
          <w:sz w:val="24"/>
          <w:szCs w:val="24"/>
          <w:lang w:eastAsia="ru-RU"/>
        </w:rPr>
      </w:pPr>
      <w:r w:rsidRPr="00D25A1A">
        <w:rPr>
          <w:rFonts w:ascii="Times New Roman" w:hAnsi="Times New Roman"/>
          <w:sz w:val="24"/>
          <w:szCs w:val="24"/>
          <w:lang w:eastAsia="ru-RU"/>
        </w:rPr>
        <w:t>от «__» __________ 20__ г. № ___________</w:t>
      </w:r>
    </w:p>
    <w:p w:rsidR="00034F85" w:rsidRPr="00D25A1A" w:rsidRDefault="00034F85" w:rsidP="00034F85">
      <w:pPr>
        <w:spacing w:after="0" w:line="240" w:lineRule="auto"/>
        <w:jc w:val="both"/>
        <w:rPr>
          <w:rFonts w:ascii="Times New Roman" w:hAnsi="Times New Roman"/>
          <w:sz w:val="8"/>
          <w:szCs w:val="8"/>
          <w:lang w:eastAsia="ru-RU"/>
        </w:rPr>
      </w:pPr>
    </w:p>
    <w:p w:rsidR="00034F85" w:rsidRPr="00D25A1A" w:rsidRDefault="00034F85" w:rsidP="00034F85">
      <w:pPr>
        <w:spacing w:after="0" w:line="240" w:lineRule="auto"/>
        <w:jc w:val="center"/>
        <w:rPr>
          <w:rFonts w:ascii="Times New Roman" w:hAnsi="Times New Roman"/>
          <w:sz w:val="24"/>
          <w:szCs w:val="24"/>
          <w:lang w:eastAsia="ru-RU"/>
        </w:rPr>
      </w:pPr>
      <w:r w:rsidRPr="00D25A1A">
        <w:rPr>
          <w:rFonts w:ascii="Times New Roman" w:hAnsi="Times New Roman"/>
          <w:sz w:val="24"/>
          <w:szCs w:val="24"/>
          <w:lang w:eastAsia="ru-RU"/>
        </w:rPr>
        <w:tab/>
      </w:r>
      <w:r w:rsidRPr="00D25A1A">
        <w:rPr>
          <w:rFonts w:ascii="Times New Roman" w:hAnsi="Times New Roman"/>
          <w:sz w:val="24"/>
          <w:szCs w:val="24"/>
          <w:lang w:eastAsia="ru-RU"/>
        </w:rPr>
        <w:tab/>
      </w:r>
      <w:r w:rsidRPr="00D25A1A">
        <w:rPr>
          <w:rFonts w:ascii="Times New Roman" w:hAnsi="Times New Roman"/>
          <w:sz w:val="24"/>
          <w:szCs w:val="24"/>
          <w:lang w:eastAsia="ru-RU"/>
        </w:rPr>
        <w:tab/>
      </w:r>
      <w:r w:rsidRPr="00D25A1A">
        <w:rPr>
          <w:rFonts w:ascii="Times New Roman" w:hAnsi="Times New Roman"/>
          <w:sz w:val="24"/>
          <w:szCs w:val="24"/>
          <w:lang w:eastAsia="ru-RU"/>
        </w:rPr>
        <w:tab/>
        <w:t>расчетный счет №_____________________________</w:t>
      </w:r>
    </w:p>
    <w:p w:rsidR="00034F85" w:rsidRPr="00D25A1A" w:rsidRDefault="00034F85" w:rsidP="00034F85">
      <w:pPr>
        <w:widowControl w:val="0"/>
        <w:suppressAutoHyphens/>
        <w:autoSpaceDN w:val="0"/>
        <w:spacing w:after="0" w:line="240" w:lineRule="auto"/>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kern w:val="3"/>
          <w:sz w:val="24"/>
          <w:szCs w:val="24"/>
          <w:lang w:eastAsia="zh-CN"/>
        </w:rPr>
        <w:t>г._________                                                                                              «____»_________20__г.</w:t>
      </w:r>
    </w:p>
    <w:p w:rsidR="00034F85" w:rsidRPr="00D25A1A" w:rsidRDefault="00034F85" w:rsidP="00034F85">
      <w:pPr>
        <w:widowControl w:val="0"/>
        <w:suppressAutoHyphens/>
        <w:autoSpaceDN w:val="0"/>
        <w:spacing w:after="0" w:line="240" w:lineRule="auto"/>
        <w:jc w:val="both"/>
        <w:textAlignment w:val="baseline"/>
        <w:rPr>
          <w:rFonts w:ascii="Times New Roman" w:eastAsia="Arial Unicode MS" w:hAnsi="Times New Roman"/>
          <w:kern w:val="3"/>
          <w:sz w:val="24"/>
          <w:szCs w:val="24"/>
          <w:lang w:eastAsia="zh-CN"/>
        </w:rPr>
      </w:pPr>
    </w:p>
    <w:p w:rsidR="00034F85" w:rsidRPr="00D25A1A" w:rsidRDefault="00034F85" w:rsidP="00034F85">
      <w:pPr>
        <w:spacing w:after="0" w:line="240" w:lineRule="auto"/>
        <w:jc w:val="both"/>
        <w:rPr>
          <w:rFonts w:ascii="Times New Roman" w:hAnsi="Times New Roman"/>
          <w:sz w:val="8"/>
          <w:szCs w:val="8"/>
          <w:lang w:eastAsia="ru-RU"/>
        </w:rPr>
      </w:pPr>
    </w:p>
    <w:p w:rsidR="00034F85" w:rsidRPr="00D25A1A" w:rsidRDefault="00034F85" w:rsidP="00034F85">
      <w:pPr>
        <w:spacing w:after="0" w:line="240" w:lineRule="auto"/>
        <w:jc w:val="both"/>
        <w:rPr>
          <w:rFonts w:ascii="Times New Roman" w:hAnsi="Times New Roman"/>
          <w:iCs/>
          <w:sz w:val="24"/>
          <w:szCs w:val="24"/>
          <w:lang w:eastAsia="ru-RU"/>
        </w:rPr>
      </w:pPr>
      <w:r w:rsidRPr="00D25A1A">
        <w:rPr>
          <w:rFonts w:ascii="Times New Roman" w:hAnsi="Times New Roman"/>
          <w:iCs/>
          <w:sz w:val="24"/>
          <w:szCs w:val="24"/>
          <w:lang w:eastAsia="ru-RU"/>
        </w:rPr>
        <w:t xml:space="preserve">_______________________________________, далее именуемый «Банк», в лице ___________________________________, </w:t>
      </w:r>
      <w:proofErr w:type="spellStart"/>
      <w:r w:rsidRPr="00D25A1A">
        <w:rPr>
          <w:rFonts w:ascii="Times New Roman" w:hAnsi="Times New Roman"/>
          <w:iCs/>
          <w:sz w:val="24"/>
          <w:szCs w:val="24"/>
          <w:lang w:eastAsia="ru-RU"/>
        </w:rPr>
        <w:t>действующ</w:t>
      </w:r>
      <w:proofErr w:type="gramStart"/>
      <w:r w:rsidRPr="00D25A1A">
        <w:rPr>
          <w:rFonts w:ascii="Times New Roman" w:hAnsi="Times New Roman"/>
          <w:iCs/>
          <w:sz w:val="24"/>
          <w:szCs w:val="24"/>
          <w:lang w:eastAsia="ru-RU"/>
        </w:rPr>
        <w:t>е</w:t>
      </w:r>
      <w:proofErr w:type="spellEnd"/>
      <w:r w:rsidRPr="00D25A1A">
        <w:rPr>
          <w:rFonts w:ascii="Times New Roman" w:hAnsi="Times New Roman"/>
          <w:iCs/>
          <w:sz w:val="24"/>
          <w:szCs w:val="24"/>
          <w:lang w:eastAsia="ru-RU"/>
        </w:rPr>
        <w:t>(</w:t>
      </w:r>
      <w:proofErr w:type="spellStart"/>
      <w:proofErr w:type="gramEnd"/>
      <w:r w:rsidRPr="00D25A1A">
        <w:rPr>
          <w:rFonts w:ascii="Times New Roman" w:hAnsi="Times New Roman"/>
          <w:iCs/>
          <w:sz w:val="24"/>
          <w:szCs w:val="24"/>
          <w:lang w:eastAsia="ru-RU"/>
        </w:rPr>
        <w:t>го</w:t>
      </w:r>
      <w:proofErr w:type="spellEnd"/>
      <w:r w:rsidRPr="00D25A1A">
        <w:rPr>
          <w:rFonts w:ascii="Times New Roman" w:hAnsi="Times New Roman"/>
          <w:iCs/>
          <w:sz w:val="24"/>
          <w:szCs w:val="24"/>
          <w:lang w:eastAsia="ru-RU"/>
        </w:rPr>
        <w:t xml:space="preserve">/й) на основании доверенности ________________________, с одной стороны, и  __________________________________, далее именуемый «Клиент», в лице _________________________, </w:t>
      </w:r>
      <w:proofErr w:type="spellStart"/>
      <w:r w:rsidRPr="00D25A1A">
        <w:rPr>
          <w:rFonts w:ascii="Times New Roman" w:hAnsi="Times New Roman"/>
          <w:iCs/>
          <w:sz w:val="24"/>
          <w:szCs w:val="24"/>
          <w:lang w:eastAsia="ru-RU"/>
        </w:rPr>
        <w:t>действующе</w:t>
      </w:r>
      <w:proofErr w:type="spellEnd"/>
      <w:r w:rsidRPr="00D25A1A">
        <w:rPr>
          <w:rFonts w:ascii="Times New Roman" w:hAnsi="Times New Roman"/>
          <w:iCs/>
          <w:sz w:val="24"/>
          <w:szCs w:val="24"/>
          <w:lang w:eastAsia="ru-RU"/>
        </w:rPr>
        <w:t>(</w:t>
      </w:r>
      <w:proofErr w:type="spellStart"/>
      <w:r w:rsidRPr="00D25A1A">
        <w:rPr>
          <w:rFonts w:ascii="Times New Roman" w:hAnsi="Times New Roman"/>
          <w:iCs/>
          <w:sz w:val="24"/>
          <w:szCs w:val="24"/>
          <w:lang w:eastAsia="ru-RU"/>
        </w:rPr>
        <w:t>го</w:t>
      </w:r>
      <w:proofErr w:type="spellEnd"/>
      <w:r w:rsidRPr="00D25A1A">
        <w:rPr>
          <w:rFonts w:ascii="Times New Roman" w:hAnsi="Times New Roman"/>
          <w:iCs/>
          <w:sz w:val="24"/>
          <w:szCs w:val="24"/>
          <w:lang w:eastAsia="ru-RU"/>
        </w:rPr>
        <w:t>/й) на основании ___________________________ с другой стороны, далее именуемые «Стороны», заключили настоящее Дополнительное соглашение о нижеследующем:</w:t>
      </w:r>
    </w:p>
    <w:p w:rsidR="00034F85" w:rsidRPr="00D25A1A" w:rsidRDefault="00034F85" w:rsidP="00034F85">
      <w:pPr>
        <w:spacing w:after="0" w:line="240" w:lineRule="auto"/>
        <w:jc w:val="both"/>
        <w:rPr>
          <w:rFonts w:ascii="Times New Roman" w:hAnsi="Times New Roman"/>
          <w:sz w:val="8"/>
          <w:szCs w:val="8"/>
          <w:lang w:eastAsia="ru-RU"/>
        </w:rPr>
      </w:pPr>
    </w:p>
    <w:p w:rsidR="00034F85" w:rsidRPr="00D25A1A" w:rsidRDefault="00034F85" w:rsidP="00034F85">
      <w:pPr>
        <w:spacing w:after="0" w:line="240" w:lineRule="auto"/>
        <w:jc w:val="both"/>
        <w:rPr>
          <w:rFonts w:ascii="Times New Roman" w:hAnsi="Times New Roman"/>
          <w:sz w:val="24"/>
          <w:szCs w:val="24"/>
          <w:lang w:eastAsia="ru-RU"/>
        </w:rPr>
      </w:pPr>
    </w:p>
    <w:p w:rsidR="00034F85" w:rsidRPr="00D25A1A" w:rsidRDefault="00034F85" w:rsidP="00034F85">
      <w:pPr>
        <w:spacing w:after="0" w:line="240" w:lineRule="auto"/>
        <w:jc w:val="both"/>
        <w:rPr>
          <w:rFonts w:ascii="Times New Roman" w:hAnsi="Times New Roman"/>
          <w:sz w:val="24"/>
          <w:szCs w:val="24"/>
          <w:lang w:eastAsia="ru-RU"/>
        </w:rPr>
      </w:pPr>
    </w:p>
    <w:p w:rsidR="00034F85" w:rsidRPr="00D25A1A" w:rsidRDefault="00034F85" w:rsidP="00034F85">
      <w:pPr>
        <w:contextualSpacing/>
        <w:jc w:val="both"/>
        <w:rPr>
          <w:rFonts w:ascii="Times New Roman" w:hAnsi="Times New Roman"/>
          <w:bCs/>
          <w:sz w:val="24"/>
          <w:szCs w:val="24"/>
        </w:rPr>
      </w:pPr>
      <w:r w:rsidRPr="00D25A1A">
        <w:rPr>
          <w:rFonts w:ascii="Times New Roman" w:hAnsi="Times New Roman"/>
          <w:sz w:val="24"/>
          <w:szCs w:val="24"/>
        </w:rPr>
        <w:t xml:space="preserve">1. Заменить по тексту раздела 1 «Предмет договора» Договора банковского счета от «__» _____________ 20__г. № </w:t>
      </w:r>
      <w:r w:rsidRPr="00D25A1A">
        <w:rPr>
          <w:rFonts w:ascii="Times New Roman" w:hAnsi="Times New Roman"/>
          <w:iCs/>
          <w:sz w:val="24"/>
          <w:szCs w:val="24"/>
        </w:rPr>
        <w:t>__________</w:t>
      </w:r>
      <w:r w:rsidRPr="00D25A1A">
        <w:rPr>
          <w:rFonts w:ascii="Times New Roman" w:hAnsi="Times New Roman"/>
          <w:sz w:val="24"/>
          <w:szCs w:val="24"/>
        </w:rPr>
        <w:t xml:space="preserve"> (далее – Договор) по расчетному счету № ________________________ слова «осуществление расчетно-кассового обслуживания» на слова «</w:t>
      </w:r>
      <w:r w:rsidRPr="00D25A1A">
        <w:rPr>
          <w:rFonts w:ascii="Times New Roman" w:hAnsi="Times New Roman"/>
          <w:bCs/>
          <w:sz w:val="24"/>
          <w:szCs w:val="24"/>
        </w:rPr>
        <w:t>осуществление расчетного обслуживания».</w:t>
      </w:r>
    </w:p>
    <w:p w:rsidR="00034F85" w:rsidRPr="00D25A1A" w:rsidRDefault="00034F85" w:rsidP="00034F85">
      <w:pPr>
        <w:spacing w:after="0" w:line="240" w:lineRule="auto"/>
        <w:contextualSpacing/>
        <w:jc w:val="both"/>
        <w:rPr>
          <w:rFonts w:ascii="Times New Roman" w:hAnsi="Times New Roman"/>
          <w:sz w:val="24"/>
          <w:szCs w:val="24"/>
        </w:rPr>
      </w:pPr>
      <w:r w:rsidRPr="00D25A1A">
        <w:rPr>
          <w:rFonts w:ascii="Times New Roman" w:hAnsi="Times New Roman"/>
          <w:sz w:val="24"/>
          <w:szCs w:val="24"/>
        </w:rPr>
        <w:t xml:space="preserve"> </w:t>
      </w:r>
    </w:p>
    <w:p w:rsidR="00034F85" w:rsidRPr="00D25A1A" w:rsidRDefault="00034F85" w:rsidP="00034F85">
      <w:pPr>
        <w:spacing w:after="0" w:line="240" w:lineRule="auto"/>
        <w:contextualSpacing/>
        <w:jc w:val="both"/>
        <w:rPr>
          <w:rFonts w:ascii="Times New Roman" w:hAnsi="Times New Roman"/>
          <w:sz w:val="24"/>
          <w:szCs w:val="24"/>
        </w:rPr>
      </w:pPr>
      <w:r w:rsidRPr="00D25A1A">
        <w:rPr>
          <w:rFonts w:ascii="Times New Roman" w:hAnsi="Times New Roman"/>
          <w:sz w:val="24"/>
          <w:szCs w:val="24"/>
        </w:rPr>
        <w:t>2. Дополнить раздел 1 «Предмет договора» Договора пунктом 5 следующего содержания:</w:t>
      </w:r>
    </w:p>
    <w:p w:rsidR="00034F85" w:rsidRPr="00D25A1A" w:rsidRDefault="00034F85" w:rsidP="00034F85">
      <w:pPr>
        <w:spacing w:after="0" w:line="240" w:lineRule="auto"/>
        <w:jc w:val="both"/>
        <w:rPr>
          <w:rFonts w:ascii="Times New Roman" w:hAnsi="Times New Roman"/>
          <w:sz w:val="24"/>
          <w:szCs w:val="24"/>
          <w:lang w:eastAsia="ru-RU"/>
        </w:rPr>
      </w:pPr>
      <w:r w:rsidRPr="00D25A1A">
        <w:rPr>
          <w:rFonts w:ascii="Times New Roman" w:hAnsi="Times New Roman"/>
          <w:sz w:val="24"/>
          <w:szCs w:val="24"/>
          <w:lang w:eastAsia="ru-RU"/>
        </w:rPr>
        <w:t xml:space="preserve">«5. </w:t>
      </w:r>
      <w:r w:rsidRPr="00D25A1A">
        <w:rPr>
          <w:rFonts w:ascii="Times New Roman" w:hAnsi="Times New Roman"/>
          <w:sz w:val="24"/>
          <w:szCs w:val="24"/>
        </w:rPr>
        <w:t xml:space="preserve">Стороны пришли к соглашению, что Счет № ____________________ является Отдельным счетом (далее – Счет, Отдельный счет), с осуществлением расчетного обслуживания, носит целевой характер и предназначен для осуществления расчетов, согласно отношениям, связанным с реализацией договора </w:t>
      </w:r>
      <w:r w:rsidRPr="00D25A1A">
        <w:rPr>
          <w:rFonts w:ascii="Times New Roman" w:hAnsi="Times New Roman"/>
          <w:sz w:val="24"/>
          <w:szCs w:val="24"/>
          <w:lang w:eastAsia="ru-RU"/>
        </w:rPr>
        <w:t>____________________________________, заключенного между ___________________________ и _____________________________, предусматривающего требование о Расширенном банковском сопровождении, с соблюдением режима и ограничений, установленных настоящим Договором.</w:t>
      </w:r>
    </w:p>
    <w:p w:rsidR="00034F85" w:rsidRPr="00D25A1A" w:rsidRDefault="00034F85" w:rsidP="00034F85">
      <w:pPr>
        <w:spacing w:after="0" w:line="240" w:lineRule="auto"/>
        <w:jc w:val="both"/>
        <w:rPr>
          <w:rFonts w:ascii="Times New Roman" w:hAnsi="Times New Roman"/>
          <w:sz w:val="24"/>
          <w:szCs w:val="24"/>
          <w:lang w:eastAsia="ru-RU"/>
        </w:rPr>
      </w:pPr>
    </w:p>
    <w:p w:rsidR="00034F85" w:rsidRPr="00D25A1A" w:rsidRDefault="00034F85" w:rsidP="00034F85">
      <w:pPr>
        <w:spacing w:after="0" w:line="240" w:lineRule="auto"/>
        <w:jc w:val="both"/>
        <w:rPr>
          <w:rFonts w:ascii="Times New Roman" w:hAnsi="Times New Roman"/>
          <w:bCs/>
          <w:sz w:val="24"/>
          <w:szCs w:val="24"/>
          <w:lang w:eastAsia="ru-RU"/>
        </w:rPr>
      </w:pPr>
      <w:r w:rsidRPr="00D25A1A">
        <w:rPr>
          <w:rFonts w:ascii="Times New Roman" w:hAnsi="Times New Roman"/>
          <w:bCs/>
          <w:sz w:val="24"/>
          <w:szCs w:val="24"/>
          <w:lang w:eastAsia="ru-RU"/>
        </w:rPr>
        <w:t xml:space="preserve">В целях исключения различного толкования положений настоящего Договора, Стороны соглашаются, что осуществление Банком действий, предусмотренных </w:t>
      </w:r>
      <w:r w:rsidRPr="00D25A1A">
        <w:rPr>
          <w:rFonts w:ascii="Times New Roman" w:hAnsi="Times New Roman"/>
          <w:sz w:val="24"/>
          <w:szCs w:val="24"/>
          <w:lang w:eastAsia="ru-RU"/>
        </w:rPr>
        <w:t>в приложении № 1</w:t>
      </w:r>
      <w:r w:rsidRPr="00D25A1A">
        <w:rPr>
          <w:rFonts w:ascii="Times New Roman" w:hAnsi="Times New Roman"/>
          <w:bCs/>
          <w:sz w:val="24"/>
          <w:szCs w:val="24"/>
          <w:lang w:eastAsia="ru-RU"/>
        </w:rPr>
        <w:t>, признается Сторонами как надлежащее исполнение Банком обязательств по настоящему Договору. Если какие-либо положения настоящего Договора полностью или частично противоречат условиям, указанным в приложении № 1, Стороны руководствуются положениями, указанными в приложении № 1».</w:t>
      </w:r>
    </w:p>
    <w:p w:rsidR="00034F85" w:rsidRPr="00D25A1A" w:rsidRDefault="00034F85" w:rsidP="00034F85">
      <w:pPr>
        <w:spacing w:after="0" w:line="240" w:lineRule="auto"/>
        <w:jc w:val="both"/>
        <w:rPr>
          <w:rFonts w:ascii="Times New Roman" w:hAnsi="Times New Roman"/>
          <w:sz w:val="24"/>
          <w:szCs w:val="24"/>
          <w:lang w:eastAsia="ru-RU"/>
        </w:rPr>
      </w:pPr>
    </w:p>
    <w:p w:rsidR="00034F85" w:rsidRPr="00D25A1A" w:rsidRDefault="00034F85" w:rsidP="00034F85">
      <w:pPr>
        <w:spacing w:after="0" w:line="240" w:lineRule="auto"/>
        <w:contextualSpacing/>
        <w:jc w:val="both"/>
        <w:rPr>
          <w:rFonts w:ascii="Times New Roman" w:hAnsi="Times New Roman"/>
          <w:sz w:val="24"/>
          <w:szCs w:val="24"/>
        </w:rPr>
      </w:pPr>
      <w:r w:rsidRPr="00D25A1A">
        <w:rPr>
          <w:rFonts w:ascii="Times New Roman" w:hAnsi="Times New Roman"/>
          <w:sz w:val="24"/>
          <w:szCs w:val="24"/>
        </w:rPr>
        <w:t>3. Дополнить Договор приложением № 1 в редакции приложения к настоящему Дополнительному соглашению.</w:t>
      </w:r>
    </w:p>
    <w:p w:rsidR="00034F85" w:rsidRPr="00D25A1A" w:rsidRDefault="00034F85" w:rsidP="00034F85">
      <w:pPr>
        <w:spacing w:after="0" w:line="240" w:lineRule="auto"/>
        <w:jc w:val="both"/>
        <w:rPr>
          <w:rFonts w:ascii="Times New Roman" w:hAnsi="Times New Roman"/>
          <w:sz w:val="24"/>
          <w:szCs w:val="24"/>
          <w:lang w:eastAsia="ru-RU"/>
        </w:rPr>
      </w:pPr>
    </w:p>
    <w:p w:rsidR="00034F85" w:rsidRPr="00D25A1A" w:rsidRDefault="00034F85" w:rsidP="00034F85">
      <w:pPr>
        <w:spacing w:after="0" w:line="240" w:lineRule="auto"/>
        <w:contextualSpacing/>
        <w:jc w:val="both"/>
        <w:rPr>
          <w:rFonts w:ascii="Times New Roman" w:hAnsi="Times New Roman"/>
          <w:sz w:val="24"/>
          <w:szCs w:val="24"/>
        </w:rPr>
      </w:pPr>
      <w:r w:rsidRPr="00D25A1A">
        <w:rPr>
          <w:rFonts w:ascii="Times New Roman" w:hAnsi="Times New Roman"/>
          <w:sz w:val="24"/>
          <w:szCs w:val="24"/>
        </w:rPr>
        <w:t xml:space="preserve">4. Настоящее Дополнительное соглашение вступает в силу с рабочего дня, следующего за датой его подписания обеими сторонами. </w:t>
      </w:r>
    </w:p>
    <w:p w:rsidR="00034F85" w:rsidRPr="00D25A1A" w:rsidRDefault="00034F85" w:rsidP="00034F85">
      <w:pPr>
        <w:spacing w:after="0" w:line="240" w:lineRule="auto"/>
        <w:contextualSpacing/>
        <w:jc w:val="both"/>
        <w:rPr>
          <w:rFonts w:ascii="Times New Roman" w:hAnsi="Times New Roman"/>
          <w:sz w:val="24"/>
          <w:szCs w:val="24"/>
        </w:rPr>
      </w:pPr>
    </w:p>
    <w:p w:rsidR="00034F85" w:rsidRPr="00D25A1A" w:rsidRDefault="00034F85" w:rsidP="00034F85">
      <w:pPr>
        <w:spacing w:after="0" w:line="240" w:lineRule="auto"/>
        <w:contextualSpacing/>
        <w:jc w:val="both"/>
        <w:rPr>
          <w:rFonts w:ascii="Times New Roman" w:hAnsi="Times New Roman"/>
          <w:sz w:val="24"/>
          <w:szCs w:val="24"/>
        </w:rPr>
      </w:pPr>
      <w:r w:rsidRPr="00D25A1A">
        <w:rPr>
          <w:rFonts w:ascii="Times New Roman" w:hAnsi="Times New Roman"/>
          <w:sz w:val="24"/>
          <w:szCs w:val="24"/>
        </w:rPr>
        <w:t>5. Настоящее Дополнительное соглашение составлено в двух экземплярах, один из которых находится у Клиента, второй – в Банке и является неотъемлемой частью Договора.</w:t>
      </w:r>
    </w:p>
    <w:p w:rsidR="00034F85" w:rsidRPr="00D25A1A" w:rsidRDefault="00034F85" w:rsidP="00034F85">
      <w:pPr>
        <w:spacing w:after="0" w:line="240" w:lineRule="auto"/>
        <w:contextualSpacing/>
        <w:rPr>
          <w:rFonts w:ascii="Times New Roman" w:hAnsi="Times New Roman"/>
          <w:sz w:val="24"/>
          <w:szCs w:val="24"/>
        </w:rPr>
      </w:pPr>
    </w:p>
    <w:p w:rsidR="00034F85" w:rsidRPr="00D25A1A" w:rsidRDefault="00034F85" w:rsidP="00034F85">
      <w:pPr>
        <w:spacing w:after="0" w:line="240" w:lineRule="auto"/>
        <w:contextualSpacing/>
        <w:jc w:val="both"/>
        <w:rPr>
          <w:rFonts w:ascii="Times New Roman" w:hAnsi="Times New Roman"/>
          <w:sz w:val="24"/>
          <w:szCs w:val="24"/>
        </w:rPr>
      </w:pPr>
      <w:r w:rsidRPr="00D25A1A">
        <w:rPr>
          <w:rFonts w:ascii="Times New Roman" w:hAnsi="Times New Roman"/>
          <w:sz w:val="24"/>
          <w:szCs w:val="24"/>
        </w:rPr>
        <w:t>6. Настоящее Дополнительное соглашение считается расторгнутым в случае получения Банком от Заказчика информации об исполнении Сопровождаемого договора.</w:t>
      </w:r>
    </w:p>
    <w:p w:rsidR="00034F85" w:rsidRPr="00D25A1A" w:rsidRDefault="00034F85" w:rsidP="00034F85">
      <w:pPr>
        <w:spacing w:after="0" w:line="240" w:lineRule="auto"/>
        <w:jc w:val="both"/>
        <w:rPr>
          <w:rFonts w:ascii="Times New Roman" w:hAnsi="Times New Roman"/>
          <w:b/>
          <w:bCs/>
          <w:i/>
          <w:iCs/>
          <w:sz w:val="24"/>
          <w:szCs w:val="24"/>
          <w:lang w:eastAsia="ru-RU"/>
        </w:rPr>
      </w:pPr>
    </w:p>
    <w:p w:rsidR="00034F85" w:rsidRPr="00D25A1A" w:rsidRDefault="00034F85" w:rsidP="00034F85">
      <w:pPr>
        <w:spacing w:after="0" w:line="240" w:lineRule="auto"/>
        <w:jc w:val="both"/>
        <w:rPr>
          <w:rFonts w:ascii="Times New Roman" w:hAnsi="Times New Roman"/>
          <w:b/>
          <w:bCs/>
          <w:sz w:val="16"/>
          <w:szCs w:val="16"/>
          <w:lang w:eastAsia="ru-RU"/>
        </w:rPr>
      </w:pPr>
    </w:p>
    <w:p w:rsidR="00034F85" w:rsidRPr="00D25A1A" w:rsidRDefault="00034F85" w:rsidP="00034F85">
      <w:pPr>
        <w:spacing w:after="0" w:line="240" w:lineRule="auto"/>
        <w:jc w:val="both"/>
        <w:rPr>
          <w:rFonts w:ascii="Times New Roman" w:hAnsi="Times New Roman"/>
          <w:b/>
          <w:bCs/>
          <w:sz w:val="16"/>
          <w:szCs w:val="16"/>
          <w:lang w:eastAsia="ru-RU"/>
        </w:rPr>
      </w:pPr>
    </w:p>
    <w:p w:rsidR="00034F85" w:rsidRPr="00D25A1A" w:rsidRDefault="00034F85" w:rsidP="00034F85">
      <w:pPr>
        <w:spacing w:after="0" w:line="240" w:lineRule="auto"/>
        <w:jc w:val="both"/>
        <w:rPr>
          <w:rFonts w:ascii="Times New Roman" w:hAnsi="Times New Roman"/>
          <w:b/>
          <w:bCs/>
          <w:sz w:val="16"/>
          <w:szCs w:val="16"/>
          <w:lang w:eastAsia="ru-RU"/>
        </w:rPr>
      </w:pPr>
    </w:p>
    <w:p w:rsidR="00034F85" w:rsidRPr="00D25A1A" w:rsidRDefault="00034F85" w:rsidP="00034F85">
      <w:pPr>
        <w:spacing w:after="0" w:line="240" w:lineRule="auto"/>
        <w:jc w:val="both"/>
        <w:rPr>
          <w:rFonts w:ascii="Times New Roman" w:hAnsi="Times New Roman"/>
          <w:b/>
          <w:bCs/>
          <w:sz w:val="24"/>
          <w:szCs w:val="24"/>
          <w:lang w:eastAsia="ru-RU"/>
        </w:rPr>
      </w:pPr>
      <w:r w:rsidRPr="00D25A1A">
        <w:rPr>
          <w:rFonts w:ascii="Times New Roman" w:hAnsi="Times New Roman"/>
          <w:b/>
          <w:bCs/>
          <w:sz w:val="24"/>
          <w:szCs w:val="24"/>
          <w:lang w:eastAsia="ru-RU"/>
        </w:rPr>
        <w:t>Банк</w:t>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t>Клиент</w:t>
      </w:r>
    </w:p>
    <w:tbl>
      <w:tblPr>
        <w:tblW w:w="9572" w:type="dxa"/>
        <w:tblInd w:w="-8" w:type="dxa"/>
        <w:tblLayout w:type="fixed"/>
        <w:tblCellMar>
          <w:left w:w="10" w:type="dxa"/>
          <w:right w:w="10" w:type="dxa"/>
        </w:tblCellMar>
        <w:tblLook w:val="0000" w:firstRow="0" w:lastRow="0" w:firstColumn="0" w:lastColumn="0" w:noHBand="0" w:noVBand="0"/>
      </w:tblPr>
      <w:tblGrid>
        <w:gridCol w:w="4361"/>
        <w:gridCol w:w="556"/>
        <w:gridCol w:w="4547"/>
        <w:gridCol w:w="108"/>
      </w:tblGrid>
      <w:tr w:rsidR="00034F85" w:rsidRPr="00D25A1A" w:rsidTr="009743B6">
        <w:tc>
          <w:tcPr>
            <w:tcW w:w="4361"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textAlignment w:val="baseline"/>
              <w:rPr>
                <w:rFonts w:ascii="Times New Roman" w:eastAsia="Arial Unicode MS" w:hAnsi="Times New Roman"/>
                <w:b/>
                <w:bCs/>
                <w:kern w:val="3"/>
                <w:sz w:val="24"/>
                <w:szCs w:val="24"/>
              </w:rPr>
            </w:pPr>
            <w:r w:rsidRPr="00D25A1A">
              <w:t xml:space="preserve">_________________ </w:t>
            </w:r>
            <w:r w:rsidRPr="00D25A1A">
              <w:rPr>
                <w:rFonts w:ascii="Times New Roman" w:hAnsi="Times New Roman"/>
                <w:sz w:val="24"/>
                <w:szCs w:val="24"/>
              </w:rPr>
              <w:t>/ Мельников О.В./</w:t>
            </w:r>
          </w:p>
        </w:tc>
        <w:tc>
          <w:tcPr>
            <w:tcW w:w="556"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kern w:val="3"/>
                <w:sz w:val="24"/>
                <w:szCs w:val="24"/>
              </w:rPr>
            </w:pPr>
          </w:p>
        </w:tc>
        <w:tc>
          <w:tcPr>
            <w:tcW w:w="4547" w:type="dxa"/>
            <w:tcMar>
              <w:top w:w="0" w:type="dxa"/>
              <w:left w:w="108" w:type="dxa"/>
              <w:bottom w:w="0" w:type="dxa"/>
              <w:right w:w="108" w:type="dxa"/>
            </w:tcMar>
          </w:tcPr>
          <w:p w:rsidR="00034F85" w:rsidRPr="00D25A1A" w:rsidRDefault="00034F85" w:rsidP="009743B6">
            <w:pPr>
              <w:spacing w:after="0" w:line="240" w:lineRule="auto"/>
              <w:ind w:right="-115"/>
              <w:jc w:val="both"/>
              <w:rPr>
                <w:rFonts w:ascii="Times New Roman" w:hAnsi="Times New Roman"/>
                <w:b/>
                <w:sz w:val="24"/>
                <w:szCs w:val="24"/>
              </w:rPr>
            </w:pPr>
          </w:p>
        </w:tc>
        <w:tc>
          <w:tcPr>
            <w:tcW w:w="108" w:type="dxa"/>
            <w:tcMar>
              <w:top w:w="0" w:type="dxa"/>
              <w:left w:w="0" w:type="dxa"/>
              <w:bottom w:w="0" w:type="dxa"/>
              <w:right w:w="0" w:type="dxa"/>
            </w:tcMar>
          </w:tcPr>
          <w:p w:rsidR="00034F85" w:rsidRPr="00D25A1A" w:rsidRDefault="00034F85" w:rsidP="009743B6">
            <w:pPr>
              <w:widowControl w:val="0"/>
              <w:suppressAutoHyphens/>
              <w:autoSpaceDN w:val="0"/>
              <w:snapToGrid w:val="0"/>
              <w:spacing w:after="0" w:line="240" w:lineRule="auto"/>
              <w:textAlignment w:val="baseline"/>
              <w:rPr>
                <w:rFonts w:ascii="Times New Roman" w:eastAsia="Arial Unicode MS" w:hAnsi="Times New Roman"/>
                <w:kern w:val="3"/>
                <w:sz w:val="24"/>
                <w:szCs w:val="24"/>
              </w:rPr>
            </w:pPr>
          </w:p>
        </w:tc>
      </w:tr>
      <w:tr w:rsidR="00034F85" w:rsidRPr="00D25A1A" w:rsidTr="009743B6">
        <w:tc>
          <w:tcPr>
            <w:tcW w:w="4361"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b/>
                <w:bCs/>
                <w:kern w:val="3"/>
                <w:sz w:val="24"/>
                <w:szCs w:val="24"/>
              </w:rPr>
            </w:pPr>
          </w:p>
        </w:tc>
        <w:tc>
          <w:tcPr>
            <w:tcW w:w="556"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kern w:val="3"/>
                <w:sz w:val="24"/>
                <w:szCs w:val="24"/>
              </w:rPr>
            </w:pPr>
          </w:p>
        </w:tc>
        <w:tc>
          <w:tcPr>
            <w:tcW w:w="4547"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kern w:val="3"/>
                <w:sz w:val="24"/>
                <w:szCs w:val="24"/>
              </w:rPr>
            </w:pPr>
          </w:p>
        </w:tc>
        <w:tc>
          <w:tcPr>
            <w:tcW w:w="108" w:type="dxa"/>
            <w:tcMar>
              <w:top w:w="0" w:type="dxa"/>
              <w:left w:w="0" w:type="dxa"/>
              <w:bottom w:w="0" w:type="dxa"/>
              <w:right w:w="0" w:type="dxa"/>
            </w:tcMar>
          </w:tcPr>
          <w:p w:rsidR="00034F85" w:rsidRPr="00D25A1A" w:rsidRDefault="00034F85" w:rsidP="009743B6">
            <w:pPr>
              <w:widowControl w:val="0"/>
              <w:suppressAutoHyphens/>
              <w:autoSpaceDN w:val="0"/>
              <w:snapToGrid w:val="0"/>
              <w:spacing w:after="0" w:line="240" w:lineRule="auto"/>
              <w:textAlignment w:val="baseline"/>
              <w:rPr>
                <w:rFonts w:ascii="Times New Roman" w:eastAsia="Arial Unicode MS" w:hAnsi="Times New Roman"/>
                <w:kern w:val="3"/>
                <w:sz w:val="24"/>
                <w:szCs w:val="24"/>
              </w:rPr>
            </w:pPr>
          </w:p>
        </w:tc>
      </w:tr>
      <w:tr w:rsidR="00034F85" w:rsidRPr="00D25A1A" w:rsidTr="009743B6">
        <w:tc>
          <w:tcPr>
            <w:tcW w:w="4361"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jc w:val="both"/>
              <w:textAlignment w:val="baseline"/>
              <w:rPr>
                <w:rFonts w:ascii="Times New Roman" w:eastAsia="Arial Unicode MS" w:hAnsi="Times New Roman"/>
                <w:kern w:val="3"/>
                <w:sz w:val="24"/>
                <w:szCs w:val="24"/>
              </w:rPr>
            </w:pPr>
          </w:p>
        </w:tc>
        <w:tc>
          <w:tcPr>
            <w:tcW w:w="556"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kern w:val="3"/>
                <w:sz w:val="24"/>
                <w:szCs w:val="24"/>
              </w:rPr>
            </w:pPr>
          </w:p>
        </w:tc>
        <w:tc>
          <w:tcPr>
            <w:tcW w:w="4547"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jc w:val="both"/>
              <w:textAlignment w:val="baseline"/>
              <w:rPr>
                <w:rFonts w:ascii="Times New Roman" w:eastAsia="Arial Unicode MS" w:hAnsi="Times New Roman"/>
                <w:kern w:val="3"/>
                <w:sz w:val="24"/>
                <w:szCs w:val="24"/>
              </w:rPr>
            </w:pPr>
          </w:p>
        </w:tc>
        <w:tc>
          <w:tcPr>
            <w:tcW w:w="108" w:type="dxa"/>
            <w:tcMar>
              <w:top w:w="0" w:type="dxa"/>
              <w:left w:w="0" w:type="dxa"/>
              <w:bottom w:w="0" w:type="dxa"/>
              <w:right w:w="0" w:type="dxa"/>
            </w:tcMar>
          </w:tcPr>
          <w:p w:rsidR="00034F85" w:rsidRPr="00D25A1A" w:rsidRDefault="00034F85" w:rsidP="009743B6">
            <w:pPr>
              <w:widowControl w:val="0"/>
              <w:suppressAutoHyphens/>
              <w:autoSpaceDN w:val="0"/>
              <w:snapToGrid w:val="0"/>
              <w:spacing w:after="0" w:line="240" w:lineRule="auto"/>
              <w:textAlignment w:val="baseline"/>
              <w:rPr>
                <w:rFonts w:ascii="Times New Roman" w:eastAsia="Arial Unicode MS" w:hAnsi="Times New Roman"/>
                <w:kern w:val="3"/>
                <w:sz w:val="24"/>
                <w:szCs w:val="24"/>
              </w:rPr>
            </w:pPr>
          </w:p>
        </w:tc>
      </w:tr>
    </w:tbl>
    <w:p w:rsidR="00034F85" w:rsidRPr="00D25A1A" w:rsidRDefault="00034F85" w:rsidP="00034F85">
      <w:pPr>
        <w:spacing w:after="0" w:line="240" w:lineRule="auto"/>
        <w:jc w:val="both"/>
        <w:rPr>
          <w:rFonts w:ascii="Times New Roman" w:hAnsi="Times New Roman"/>
          <w:i/>
          <w:iCs/>
          <w:sz w:val="24"/>
          <w:szCs w:val="24"/>
          <w:lang w:eastAsia="ru-RU"/>
        </w:rPr>
      </w:pPr>
      <w:r w:rsidRPr="00D25A1A">
        <w:rPr>
          <w:rFonts w:ascii="Times New Roman" w:hAnsi="Times New Roman"/>
          <w:i/>
          <w:iCs/>
          <w:sz w:val="24"/>
          <w:szCs w:val="24"/>
          <w:lang w:eastAsia="ru-RU"/>
        </w:rPr>
        <w:t>М.П.</w:t>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t>М.П.</w:t>
      </w:r>
    </w:p>
    <w:p w:rsidR="00034F85" w:rsidRPr="00D25A1A" w:rsidRDefault="00034F85" w:rsidP="00034F85">
      <w:pPr>
        <w:spacing w:after="0" w:line="240" w:lineRule="auto"/>
        <w:rPr>
          <w:rFonts w:ascii="Times New Roman" w:hAnsi="Times New Roman"/>
          <w:i/>
          <w:sz w:val="24"/>
          <w:szCs w:val="20"/>
          <w:lang w:eastAsia="ru-RU"/>
        </w:rPr>
      </w:pPr>
      <w:r w:rsidRPr="00D25A1A">
        <w:rPr>
          <w:rFonts w:ascii="Times New Roman" w:hAnsi="Times New Roman"/>
          <w:i/>
          <w:iCs/>
          <w:sz w:val="24"/>
          <w:szCs w:val="24"/>
          <w:lang w:eastAsia="ru-RU"/>
        </w:rPr>
        <w:br w:type="page"/>
      </w:r>
    </w:p>
    <w:p w:rsidR="00034F85" w:rsidRPr="00D25A1A" w:rsidRDefault="00034F85" w:rsidP="00034F85">
      <w:pPr>
        <w:tabs>
          <w:tab w:val="left" w:pos="2880"/>
          <w:tab w:val="right" w:pos="9355"/>
        </w:tabs>
        <w:spacing w:after="0" w:line="240" w:lineRule="auto"/>
        <w:rPr>
          <w:rFonts w:ascii="Times New Roman" w:hAnsi="Times New Roman"/>
          <w:bCs/>
          <w:sz w:val="24"/>
          <w:szCs w:val="24"/>
          <w:lang w:eastAsia="ru-RU"/>
        </w:rPr>
      </w:pPr>
      <w:r w:rsidRPr="00D25A1A">
        <w:rPr>
          <w:rFonts w:ascii="Times New Roman" w:hAnsi="Times New Roman"/>
          <w:sz w:val="24"/>
          <w:szCs w:val="20"/>
          <w:lang w:eastAsia="ru-RU"/>
        </w:rPr>
        <w:lastRenderedPageBreak/>
        <w:t>Приложение</w:t>
      </w:r>
    </w:p>
    <w:p w:rsidR="00034F85" w:rsidRPr="00D25A1A" w:rsidRDefault="00034F85" w:rsidP="00034F85">
      <w:pPr>
        <w:spacing w:after="0" w:line="240" w:lineRule="auto"/>
        <w:rPr>
          <w:rFonts w:ascii="Times New Roman" w:hAnsi="Times New Roman"/>
          <w:bCs/>
          <w:sz w:val="24"/>
          <w:szCs w:val="24"/>
          <w:lang w:eastAsia="ru-RU"/>
        </w:rPr>
      </w:pPr>
      <w:r w:rsidRPr="00D25A1A">
        <w:rPr>
          <w:rFonts w:ascii="Times New Roman" w:hAnsi="Times New Roman"/>
          <w:bCs/>
          <w:sz w:val="24"/>
          <w:szCs w:val="24"/>
          <w:lang w:eastAsia="ru-RU"/>
        </w:rPr>
        <w:t xml:space="preserve">к Дополнительному соглашению </w:t>
      </w:r>
    </w:p>
    <w:p w:rsidR="00034F85" w:rsidRPr="00D25A1A" w:rsidRDefault="00034F85" w:rsidP="00034F85">
      <w:pPr>
        <w:spacing w:after="0" w:line="240" w:lineRule="auto"/>
        <w:rPr>
          <w:rFonts w:ascii="Times New Roman" w:hAnsi="Times New Roman"/>
          <w:sz w:val="24"/>
          <w:szCs w:val="24"/>
          <w:lang w:eastAsia="ru-RU"/>
        </w:rPr>
      </w:pPr>
      <w:r w:rsidRPr="00D25A1A">
        <w:rPr>
          <w:rFonts w:ascii="Times New Roman" w:hAnsi="Times New Roman"/>
          <w:bCs/>
          <w:sz w:val="24"/>
          <w:szCs w:val="24"/>
          <w:lang w:eastAsia="ru-RU"/>
        </w:rPr>
        <w:t>от «___» _______ 20___ г</w:t>
      </w:r>
      <w:r w:rsidRPr="00D25A1A">
        <w:rPr>
          <w:rFonts w:ascii="Times New Roman" w:hAnsi="Times New Roman"/>
          <w:sz w:val="24"/>
          <w:szCs w:val="24"/>
          <w:lang w:eastAsia="ru-RU"/>
        </w:rPr>
        <w:t xml:space="preserve">. </w:t>
      </w:r>
      <w:r w:rsidRPr="00D25A1A">
        <w:rPr>
          <w:rFonts w:ascii="Times New Roman" w:hAnsi="Times New Roman"/>
          <w:bCs/>
          <w:sz w:val="24"/>
          <w:szCs w:val="24"/>
          <w:lang w:eastAsia="ru-RU"/>
        </w:rPr>
        <w:t>№ ______</w:t>
      </w:r>
    </w:p>
    <w:p w:rsidR="00034F85" w:rsidRPr="00D25A1A" w:rsidRDefault="00034F85" w:rsidP="00034F85">
      <w:pPr>
        <w:tabs>
          <w:tab w:val="left" w:pos="2880"/>
          <w:tab w:val="right" w:pos="9355"/>
        </w:tabs>
        <w:spacing w:after="0" w:line="240" w:lineRule="auto"/>
        <w:rPr>
          <w:rFonts w:ascii="Times New Roman" w:hAnsi="Times New Roman"/>
          <w:bCs/>
          <w:sz w:val="24"/>
          <w:szCs w:val="24"/>
          <w:lang w:eastAsia="ru-RU"/>
        </w:rPr>
      </w:pPr>
    </w:p>
    <w:p w:rsidR="00034F85" w:rsidRPr="00D25A1A" w:rsidRDefault="00034F85" w:rsidP="00034F85">
      <w:pPr>
        <w:tabs>
          <w:tab w:val="left" w:pos="2880"/>
          <w:tab w:val="right" w:pos="9355"/>
        </w:tabs>
        <w:spacing w:after="0" w:line="240" w:lineRule="auto"/>
        <w:rPr>
          <w:rFonts w:ascii="Times New Roman" w:hAnsi="Times New Roman"/>
          <w:bCs/>
          <w:sz w:val="24"/>
          <w:szCs w:val="24"/>
          <w:lang w:eastAsia="ru-RU"/>
        </w:rPr>
      </w:pPr>
      <w:r w:rsidRPr="00D25A1A">
        <w:rPr>
          <w:rFonts w:ascii="Times New Roman" w:hAnsi="Times New Roman"/>
          <w:bCs/>
          <w:sz w:val="24"/>
          <w:szCs w:val="24"/>
          <w:lang w:eastAsia="ru-RU"/>
        </w:rPr>
        <w:t>Приложение № 1</w:t>
      </w:r>
    </w:p>
    <w:p w:rsidR="00034F85" w:rsidRPr="00D25A1A" w:rsidRDefault="00034F85" w:rsidP="00034F85">
      <w:pPr>
        <w:spacing w:after="0" w:line="240" w:lineRule="auto"/>
        <w:rPr>
          <w:rFonts w:ascii="Times New Roman" w:hAnsi="Times New Roman"/>
          <w:bCs/>
          <w:sz w:val="24"/>
          <w:szCs w:val="24"/>
          <w:lang w:eastAsia="ru-RU"/>
        </w:rPr>
      </w:pPr>
      <w:r w:rsidRPr="00D25A1A">
        <w:rPr>
          <w:rFonts w:ascii="Times New Roman" w:hAnsi="Times New Roman"/>
          <w:bCs/>
          <w:sz w:val="24"/>
          <w:szCs w:val="24"/>
          <w:lang w:eastAsia="ru-RU"/>
        </w:rPr>
        <w:t xml:space="preserve">к Договору банковского счета </w:t>
      </w:r>
    </w:p>
    <w:p w:rsidR="00034F85" w:rsidRPr="00D25A1A" w:rsidRDefault="00034F85" w:rsidP="00034F85">
      <w:pPr>
        <w:spacing w:after="0" w:line="240" w:lineRule="auto"/>
        <w:rPr>
          <w:rFonts w:ascii="Times New Roman" w:hAnsi="Times New Roman"/>
          <w:sz w:val="24"/>
          <w:szCs w:val="24"/>
          <w:lang w:eastAsia="ru-RU"/>
        </w:rPr>
      </w:pPr>
      <w:r w:rsidRPr="00D25A1A">
        <w:rPr>
          <w:rFonts w:ascii="Times New Roman" w:hAnsi="Times New Roman"/>
          <w:bCs/>
          <w:sz w:val="24"/>
          <w:szCs w:val="24"/>
          <w:lang w:eastAsia="ru-RU"/>
        </w:rPr>
        <w:t>от «___» _______ 20___ г</w:t>
      </w:r>
      <w:r w:rsidRPr="00D25A1A">
        <w:rPr>
          <w:rFonts w:ascii="Times New Roman" w:hAnsi="Times New Roman"/>
          <w:sz w:val="24"/>
          <w:szCs w:val="24"/>
          <w:lang w:eastAsia="ru-RU"/>
        </w:rPr>
        <w:t>.</w:t>
      </w:r>
      <w:r w:rsidRPr="00D25A1A">
        <w:rPr>
          <w:rFonts w:ascii="Times New Roman" w:hAnsi="Times New Roman"/>
          <w:bCs/>
          <w:sz w:val="24"/>
          <w:szCs w:val="24"/>
          <w:lang w:eastAsia="ru-RU"/>
        </w:rPr>
        <w:t xml:space="preserve"> № ______</w:t>
      </w:r>
    </w:p>
    <w:p w:rsidR="00034F85" w:rsidRPr="00D25A1A" w:rsidRDefault="00034F85" w:rsidP="00034F85">
      <w:pPr>
        <w:spacing w:after="0" w:line="240" w:lineRule="auto"/>
        <w:rPr>
          <w:rFonts w:ascii="Times New Roman" w:hAnsi="Times New Roman"/>
          <w:bCs/>
          <w:sz w:val="24"/>
          <w:szCs w:val="24"/>
          <w:lang w:eastAsia="ru-RU"/>
        </w:rPr>
      </w:pPr>
      <w:r w:rsidRPr="00D25A1A">
        <w:rPr>
          <w:rFonts w:ascii="Times New Roman" w:hAnsi="Times New Roman"/>
          <w:bCs/>
          <w:sz w:val="24"/>
          <w:szCs w:val="24"/>
          <w:lang w:eastAsia="ru-RU"/>
        </w:rPr>
        <w:t>расчетный счет № ___________________</w:t>
      </w:r>
    </w:p>
    <w:p w:rsidR="00034F85" w:rsidRPr="00D25A1A" w:rsidRDefault="00034F85" w:rsidP="00034F85">
      <w:pPr>
        <w:spacing w:after="0" w:line="240" w:lineRule="auto"/>
        <w:jc w:val="center"/>
        <w:rPr>
          <w:rFonts w:ascii="Times New Roman" w:hAnsi="Times New Roman"/>
          <w:b/>
          <w:sz w:val="24"/>
          <w:szCs w:val="24"/>
          <w:lang w:eastAsia="ru-RU"/>
        </w:rPr>
      </w:pPr>
    </w:p>
    <w:p w:rsidR="00034F85" w:rsidRPr="00D25A1A" w:rsidRDefault="00034F85" w:rsidP="00034F85">
      <w:pPr>
        <w:spacing w:after="0" w:line="240" w:lineRule="auto"/>
        <w:jc w:val="center"/>
        <w:rPr>
          <w:rFonts w:ascii="Times New Roman" w:hAnsi="Times New Roman"/>
          <w:b/>
          <w:sz w:val="24"/>
          <w:szCs w:val="24"/>
          <w:lang w:eastAsia="ru-RU"/>
        </w:rPr>
      </w:pPr>
      <w:r w:rsidRPr="00D25A1A">
        <w:rPr>
          <w:rFonts w:ascii="Times New Roman" w:hAnsi="Times New Roman"/>
          <w:b/>
          <w:sz w:val="24"/>
          <w:szCs w:val="24"/>
          <w:lang w:eastAsia="ru-RU"/>
        </w:rPr>
        <w:t>ПОРЯДОК</w:t>
      </w:r>
    </w:p>
    <w:p w:rsidR="00034F85" w:rsidRPr="00D25A1A" w:rsidRDefault="00034F85" w:rsidP="00034F85">
      <w:pPr>
        <w:spacing w:after="0" w:line="240" w:lineRule="auto"/>
        <w:jc w:val="center"/>
        <w:rPr>
          <w:rFonts w:ascii="Times New Roman" w:hAnsi="Times New Roman"/>
          <w:b/>
          <w:sz w:val="24"/>
          <w:szCs w:val="24"/>
          <w:lang w:eastAsia="ru-RU"/>
        </w:rPr>
      </w:pPr>
      <w:r w:rsidRPr="00D25A1A">
        <w:rPr>
          <w:rFonts w:ascii="Times New Roman" w:hAnsi="Times New Roman"/>
          <w:b/>
          <w:sz w:val="24"/>
          <w:szCs w:val="24"/>
          <w:lang w:eastAsia="ru-RU"/>
        </w:rPr>
        <w:t>использования Отдельного счета</w:t>
      </w:r>
    </w:p>
    <w:p w:rsidR="00034F85" w:rsidRPr="00D25A1A" w:rsidRDefault="00034F85" w:rsidP="00034F85">
      <w:pPr>
        <w:spacing w:after="0" w:line="240" w:lineRule="auto"/>
        <w:rPr>
          <w:rFonts w:ascii="Times New Roman" w:hAnsi="Times New Roman"/>
          <w:b/>
          <w:sz w:val="24"/>
          <w:szCs w:val="24"/>
          <w:lang w:eastAsia="ru-RU"/>
        </w:rPr>
      </w:pPr>
    </w:p>
    <w:p w:rsidR="00034F85" w:rsidRPr="00D25A1A" w:rsidRDefault="00034F85" w:rsidP="00034F85">
      <w:pPr>
        <w:numPr>
          <w:ilvl w:val="0"/>
          <w:numId w:val="18"/>
        </w:numPr>
        <w:spacing w:after="0" w:line="240" w:lineRule="auto"/>
        <w:contextualSpacing/>
        <w:jc w:val="center"/>
        <w:rPr>
          <w:rFonts w:ascii="Times New Roman" w:hAnsi="Times New Roman"/>
          <w:b/>
          <w:sz w:val="24"/>
          <w:szCs w:val="24"/>
          <w:lang w:eastAsia="ru-RU"/>
        </w:rPr>
      </w:pPr>
      <w:r w:rsidRPr="00D25A1A">
        <w:rPr>
          <w:rFonts w:ascii="Times New Roman" w:hAnsi="Times New Roman"/>
          <w:b/>
          <w:sz w:val="24"/>
          <w:szCs w:val="24"/>
          <w:lang w:eastAsia="ru-RU"/>
        </w:rPr>
        <w:t>Термины и определения.</w:t>
      </w:r>
    </w:p>
    <w:p w:rsidR="00034F85" w:rsidRPr="00D25A1A" w:rsidRDefault="00034F85" w:rsidP="00034F85">
      <w:pPr>
        <w:spacing w:after="0" w:line="240" w:lineRule="auto"/>
        <w:contextualSpacing/>
        <w:rPr>
          <w:rFonts w:ascii="Times New Roman" w:hAnsi="Times New Roman"/>
          <w:b/>
          <w:sz w:val="24"/>
          <w:szCs w:val="24"/>
          <w:lang w:eastAsia="ru-RU"/>
        </w:rPr>
      </w:pPr>
    </w:p>
    <w:p w:rsidR="00034F85" w:rsidRPr="00D25A1A" w:rsidRDefault="00034F85" w:rsidP="00034F85">
      <w:pPr>
        <w:widowControl w:val="0"/>
        <w:numPr>
          <w:ilvl w:val="1"/>
          <w:numId w:val="19"/>
        </w:numPr>
        <w:suppressAutoHyphens/>
        <w:autoSpaceDN w:val="0"/>
        <w:spacing w:after="0" w:line="240" w:lineRule="auto"/>
        <w:ind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b/>
          <w:kern w:val="3"/>
          <w:sz w:val="24"/>
          <w:szCs w:val="24"/>
          <w:lang w:eastAsia="zh-CN"/>
        </w:rPr>
        <w:t xml:space="preserve">Заявка на перевод </w:t>
      </w:r>
      <w:r w:rsidRPr="00D25A1A">
        <w:rPr>
          <w:rFonts w:ascii="Times New Roman" w:eastAsia="Arial Unicode MS" w:hAnsi="Times New Roman"/>
          <w:kern w:val="3"/>
          <w:sz w:val="24"/>
          <w:szCs w:val="24"/>
          <w:lang w:eastAsia="zh-CN"/>
        </w:rPr>
        <w:t xml:space="preserve">– Распоряжение на перевод, по которому Банком не принято решение о согласовании или </w:t>
      </w:r>
      <w:proofErr w:type="gramStart"/>
      <w:r w:rsidRPr="00D25A1A">
        <w:rPr>
          <w:rFonts w:ascii="Times New Roman" w:eastAsia="Arial Unicode MS" w:hAnsi="Times New Roman"/>
          <w:kern w:val="3"/>
          <w:sz w:val="24"/>
          <w:szCs w:val="24"/>
          <w:lang w:eastAsia="zh-CN"/>
        </w:rPr>
        <w:t>не согласовании</w:t>
      </w:r>
      <w:proofErr w:type="gramEnd"/>
      <w:r w:rsidRPr="00D25A1A">
        <w:rPr>
          <w:rFonts w:ascii="Times New Roman" w:eastAsia="Arial Unicode MS" w:hAnsi="Times New Roman"/>
          <w:kern w:val="3"/>
          <w:sz w:val="24"/>
          <w:szCs w:val="24"/>
          <w:lang w:eastAsia="zh-CN"/>
        </w:rPr>
        <w:t xml:space="preserve"> по результатам рассмотрения Обосновывающих документов</w:t>
      </w:r>
    </w:p>
    <w:p w:rsidR="00034F85" w:rsidRPr="00D25A1A" w:rsidRDefault="00034F85" w:rsidP="00034F85">
      <w:pPr>
        <w:widowControl w:val="0"/>
        <w:numPr>
          <w:ilvl w:val="1"/>
          <w:numId w:val="19"/>
        </w:numPr>
        <w:suppressAutoHyphens/>
        <w:autoSpaceDN w:val="0"/>
        <w:spacing w:after="0" w:line="240" w:lineRule="auto"/>
        <w:ind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b/>
          <w:kern w:val="3"/>
          <w:sz w:val="24"/>
          <w:szCs w:val="24"/>
          <w:lang w:eastAsia="zh-CN"/>
        </w:rPr>
        <w:t xml:space="preserve">Заказчик - </w:t>
      </w:r>
      <w:r w:rsidRPr="00D25A1A">
        <w:rPr>
          <w:rFonts w:ascii="Times New Roman" w:hAnsi="Times New Roman"/>
          <w:sz w:val="24"/>
          <w:szCs w:val="24"/>
        </w:rPr>
        <w:t>__________</w:t>
      </w:r>
    </w:p>
    <w:p w:rsidR="00034F85" w:rsidRPr="00D25A1A" w:rsidRDefault="00034F85" w:rsidP="00034F85">
      <w:pPr>
        <w:widowControl w:val="0"/>
        <w:numPr>
          <w:ilvl w:val="1"/>
          <w:numId w:val="19"/>
        </w:numPr>
        <w:suppressAutoHyphens/>
        <w:autoSpaceDN w:val="0"/>
        <w:spacing w:after="0" w:line="240" w:lineRule="auto"/>
        <w:ind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b/>
          <w:kern w:val="3"/>
          <w:sz w:val="24"/>
          <w:szCs w:val="24"/>
          <w:lang w:eastAsia="zh-CN"/>
        </w:rPr>
        <w:t xml:space="preserve">Личный кабинет </w:t>
      </w:r>
      <w:r w:rsidRPr="00D25A1A">
        <w:rPr>
          <w:rFonts w:ascii="Times New Roman" w:eastAsia="Arial Unicode MS" w:hAnsi="Times New Roman"/>
          <w:kern w:val="3"/>
          <w:sz w:val="24"/>
          <w:szCs w:val="24"/>
          <w:lang w:eastAsia="zh-CN"/>
        </w:rPr>
        <w:t>– специализированный раздел на портале по адресу:</w:t>
      </w:r>
      <w:r w:rsidRPr="00D25A1A">
        <w:t xml:space="preserve"> </w:t>
      </w:r>
      <w:r w:rsidRPr="00D25A1A">
        <w:rPr>
          <w:rFonts w:ascii="Times New Roman" w:eastAsia="Arial Unicode MS" w:hAnsi="Times New Roman"/>
          <w:kern w:val="3"/>
          <w:sz w:val="24"/>
          <w:szCs w:val="24"/>
          <w:lang w:eastAsia="zh-CN"/>
        </w:rPr>
        <w:t>goz.gazprombank.ru, доступный Исполнителю при использовании логина и пароля, предоставленного Банком, для формирования и передачи в Банк Обосновывающих документов.</w:t>
      </w:r>
    </w:p>
    <w:p w:rsidR="00034F85" w:rsidRPr="00D25A1A" w:rsidRDefault="00034F85" w:rsidP="00034F85">
      <w:pPr>
        <w:widowControl w:val="0"/>
        <w:numPr>
          <w:ilvl w:val="1"/>
          <w:numId w:val="19"/>
        </w:numPr>
        <w:suppressAutoHyphens/>
        <w:autoSpaceDN w:val="0"/>
        <w:spacing w:after="0" w:line="240" w:lineRule="auto"/>
        <w:ind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b/>
          <w:kern w:val="3"/>
          <w:sz w:val="24"/>
          <w:szCs w:val="24"/>
          <w:lang w:eastAsia="zh-CN"/>
        </w:rPr>
        <w:t xml:space="preserve">Объект </w:t>
      </w:r>
      <w:r w:rsidRPr="00D25A1A">
        <w:rPr>
          <w:rFonts w:ascii="Times New Roman" w:eastAsia="Arial Unicode MS" w:hAnsi="Times New Roman"/>
          <w:kern w:val="3"/>
          <w:sz w:val="24"/>
          <w:szCs w:val="24"/>
        </w:rPr>
        <w:t>–</w:t>
      </w:r>
      <w:r w:rsidRPr="00D25A1A">
        <w:rPr>
          <w:rFonts w:ascii="Times New Roman" w:eastAsia="Arial Unicode MS" w:hAnsi="Times New Roman"/>
          <w:bCs/>
          <w:kern w:val="3"/>
          <w:sz w:val="24"/>
          <w:szCs w:val="24"/>
        </w:rPr>
        <w:t xml:space="preserve"> адресный перечень многоквартирных домов с видами работ по капитальному ремонту общего имущества, включенный в Сопровождаемый договор</w:t>
      </w:r>
      <w:r w:rsidRPr="00D25A1A">
        <w:rPr>
          <w:rFonts w:ascii="Times New Roman" w:eastAsia="Arial Unicode MS" w:hAnsi="Times New Roman"/>
          <w:kern w:val="3"/>
          <w:sz w:val="24"/>
          <w:szCs w:val="24"/>
          <w:lang w:eastAsia="zh-CN"/>
        </w:rPr>
        <w:t>.</w:t>
      </w:r>
    </w:p>
    <w:p w:rsidR="00034F85" w:rsidRPr="00D25A1A" w:rsidRDefault="00034F85" w:rsidP="00034F85">
      <w:pPr>
        <w:widowControl w:val="0"/>
        <w:numPr>
          <w:ilvl w:val="1"/>
          <w:numId w:val="19"/>
        </w:numPr>
        <w:suppressAutoHyphens/>
        <w:autoSpaceDN w:val="0"/>
        <w:spacing w:after="0" w:line="240" w:lineRule="auto"/>
        <w:ind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b/>
          <w:bCs/>
          <w:kern w:val="3"/>
          <w:sz w:val="24"/>
          <w:szCs w:val="24"/>
        </w:rPr>
        <w:t xml:space="preserve"> </w:t>
      </w:r>
      <w:proofErr w:type="gramStart"/>
      <w:r w:rsidRPr="00D25A1A">
        <w:rPr>
          <w:rFonts w:ascii="Times New Roman" w:eastAsia="Arial Unicode MS" w:hAnsi="Times New Roman"/>
          <w:b/>
          <w:bCs/>
          <w:kern w:val="3"/>
          <w:sz w:val="24"/>
          <w:szCs w:val="24"/>
        </w:rPr>
        <w:t xml:space="preserve">Обосновывающие документы - </w:t>
      </w:r>
      <w:r w:rsidRPr="00D25A1A">
        <w:rPr>
          <w:rFonts w:ascii="Times New Roman" w:eastAsia="Arial Unicode MS" w:hAnsi="Times New Roman"/>
          <w:bCs/>
          <w:kern w:val="3"/>
          <w:sz w:val="24"/>
          <w:szCs w:val="24"/>
        </w:rPr>
        <w:t>договоры (договоры), счета (либо заменяющие их</w:t>
      </w:r>
      <w:r w:rsidRPr="00D25A1A">
        <w:rPr>
          <w:rFonts w:ascii="Times New Roman" w:eastAsia="Arial Unicode MS" w:hAnsi="Times New Roman"/>
          <w:kern w:val="3"/>
          <w:sz w:val="24"/>
          <w:szCs w:val="24"/>
          <w:lang w:eastAsia="zh-CN"/>
        </w:rPr>
        <w:t xml:space="preserve"> документы), акты приемки имущества/выполненных работ, Бюджет проекта, акты приемки в эксплуатацию, накладные и/или другие документы (в том числе расчеты-обоснования, пояснения, справки и отчеты), составленные по формам, не противоречащим законодательству Российской Федерации и подтверждающие факт установления гражданских прав и обязанностей и факт выполнения работ/услуг, связанных с исполнением Сопровождаемого договора. </w:t>
      </w:r>
      <w:proofErr w:type="gramEnd"/>
    </w:p>
    <w:p w:rsidR="00034F85" w:rsidRPr="00D25A1A" w:rsidRDefault="00034F85" w:rsidP="00034F85">
      <w:pPr>
        <w:widowControl w:val="0"/>
        <w:numPr>
          <w:ilvl w:val="1"/>
          <w:numId w:val="19"/>
        </w:numPr>
        <w:suppressAutoHyphens/>
        <w:autoSpaceDN w:val="0"/>
        <w:spacing w:after="0" w:line="240" w:lineRule="auto"/>
        <w:ind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b/>
          <w:kern w:val="3"/>
          <w:sz w:val="24"/>
          <w:szCs w:val="24"/>
          <w:lang w:eastAsia="zh-CN"/>
        </w:rPr>
        <w:t>Распоряжение на перевод</w:t>
      </w:r>
      <w:r w:rsidRPr="00D25A1A">
        <w:rPr>
          <w:rFonts w:ascii="Times New Roman" w:eastAsia="Arial Unicode MS" w:hAnsi="Times New Roman"/>
          <w:kern w:val="3"/>
          <w:sz w:val="24"/>
          <w:szCs w:val="24"/>
          <w:lang w:eastAsia="zh-CN"/>
        </w:rPr>
        <w:t xml:space="preserve"> - платежное поручение или иной расчетный (платежный) документ, форма которого определена Положением Банка России от 19.06.2012 № 383-П «О правилах осуществления перевода денежных средств».</w:t>
      </w:r>
    </w:p>
    <w:p w:rsidR="00034F85" w:rsidRPr="00D25A1A" w:rsidRDefault="00034F85" w:rsidP="00034F85">
      <w:pPr>
        <w:widowControl w:val="0"/>
        <w:numPr>
          <w:ilvl w:val="1"/>
          <w:numId w:val="19"/>
        </w:numPr>
        <w:suppressAutoHyphens/>
        <w:autoSpaceDN w:val="0"/>
        <w:spacing w:after="0" w:line="240" w:lineRule="auto"/>
        <w:ind w:firstLine="567"/>
        <w:jc w:val="both"/>
        <w:textAlignment w:val="baseline"/>
        <w:rPr>
          <w:rFonts w:ascii="Times New Roman" w:eastAsia="Arial Unicode MS" w:hAnsi="Times New Roman"/>
          <w:kern w:val="3"/>
          <w:sz w:val="24"/>
          <w:szCs w:val="24"/>
        </w:rPr>
      </w:pPr>
      <w:r w:rsidRPr="00D25A1A">
        <w:rPr>
          <w:rFonts w:ascii="Times New Roman" w:eastAsia="Arial Unicode MS" w:hAnsi="Times New Roman"/>
          <w:b/>
          <w:kern w:val="3"/>
          <w:sz w:val="24"/>
          <w:szCs w:val="24"/>
          <w:lang w:eastAsia="zh-CN"/>
        </w:rPr>
        <w:t>Сопровождаемый</w:t>
      </w:r>
      <w:r w:rsidRPr="00D25A1A">
        <w:rPr>
          <w:rFonts w:ascii="Times New Roman" w:eastAsia="Arial Unicode MS" w:hAnsi="Times New Roman"/>
          <w:b/>
          <w:bCs/>
          <w:kern w:val="3"/>
          <w:sz w:val="24"/>
          <w:szCs w:val="24"/>
        </w:rPr>
        <w:t xml:space="preserve"> договор</w:t>
      </w:r>
      <w:r w:rsidRPr="00D25A1A">
        <w:rPr>
          <w:rFonts w:ascii="Times New Roman" w:eastAsia="Arial Unicode MS" w:hAnsi="Times New Roman"/>
          <w:kern w:val="3"/>
          <w:sz w:val="24"/>
          <w:szCs w:val="24"/>
        </w:rPr>
        <w:t xml:space="preserve"> – _________________________________, заключенный между </w:t>
      </w:r>
      <w:r w:rsidRPr="00D25A1A">
        <w:rPr>
          <w:rFonts w:ascii="Times New Roman" w:eastAsia="Arial Unicode MS" w:hAnsi="Times New Roman"/>
          <w:kern w:val="3"/>
          <w:sz w:val="24"/>
          <w:szCs w:val="24"/>
          <w:lang w:eastAsia="zh-CN"/>
        </w:rPr>
        <w:t>Заказчиком</w:t>
      </w:r>
      <w:r w:rsidRPr="00D25A1A">
        <w:rPr>
          <w:rFonts w:ascii="Times New Roman" w:eastAsia="Arial Unicode MS" w:hAnsi="Times New Roman"/>
          <w:kern w:val="3"/>
          <w:sz w:val="24"/>
          <w:szCs w:val="24"/>
        </w:rPr>
        <w:t xml:space="preserve"> и </w:t>
      </w:r>
      <w:r w:rsidRPr="00D25A1A">
        <w:rPr>
          <w:rFonts w:ascii="Times New Roman" w:hAnsi="Times New Roman"/>
          <w:kern w:val="3"/>
          <w:sz w:val="24"/>
          <w:szCs w:val="24"/>
        </w:rPr>
        <w:t>Подрядчиками по результатам проведения электронных аукционов</w:t>
      </w:r>
      <w:r w:rsidRPr="00D25A1A">
        <w:rPr>
          <w:rFonts w:ascii="Times New Roman" w:eastAsia="Arial Unicode MS" w:hAnsi="Times New Roman"/>
          <w:kern w:val="3"/>
          <w:sz w:val="24"/>
          <w:szCs w:val="24"/>
        </w:rPr>
        <w:t>.</w:t>
      </w:r>
    </w:p>
    <w:p w:rsidR="00034F85" w:rsidRPr="00D25A1A" w:rsidRDefault="00034F85" w:rsidP="00034F85">
      <w:pPr>
        <w:widowControl w:val="0"/>
        <w:numPr>
          <w:ilvl w:val="1"/>
          <w:numId w:val="19"/>
        </w:numPr>
        <w:suppressAutoHyphens/>
        <w:autoSpaceDN w:val="0"/>
        <w:spacing w:after="0" w:line="240" w:lineRule="auto"/>
        <w:ind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b/>
          <w:kern w:val="3"/>
          <w:sz w:val="24"/>
          <w:szCs w:val="24"/>
          <w:lang w:eastAsia="zh-CN"/>
        </w:rPr>
        <w:t>Подрядчик</w:t>
      </w:r>
      <w:r w:rsidRPr="00D25A1A">
        <w:rPr>
          <w:rFonts w:ascii="Times New Roman" w:eastAsia="Arial Unicode MS" w:hAnsi="Times New Roman"/>
          <w:kern w:val="3"/>
          <w:sz w:val="24"/>
          <w:szCs w:val="24"/>
        </w:rPr>
        <w:t xml:space="preserve"> –</w:t>
      </w:r>
      <w:r w:rsidRPr="00D25A1A">
        <w:rPr>
          <w:rFonts w:ascii="Times New Roman" w:eastAsia="Arial Unicode MS" w:hAnsi="Times New Roman"/>
          <w:bCs/>
          <w:kern w:val="3"/>
          <w:sz w:val="24"/>
          <w:szCs w:val="24"/>
        </w:rPr>
        <w:t xml:space="preserve"> _________________________, </w:t>
      </w:r>
      <w:proofErr w:type="gramStart"/>
      <w:r w:rsidRPr="00D25A1A">
        <w:rPr>
          <w:rFonts w:ascii="Times New Roman" w:eastAsia="Arial Unicode MS" w:hAnsi="Times New Roman"/>
          <w:bCs/>
          <w:kern w:val="3"/>
          <w:sz w:val="24"/>
          <w:szCs w:val="24"/>
        </w:rPr>
        <w:t>заключившее</w:t>
      </w:r>
      <w:proofErr w:type="gramEnd"/>
      <w:r w:rsidRPr="00D25A1A">
        <w:rPr>
          <w:rFonts w:ascii="Times New Roman" w:eastAsia="Arial Unicode MS" w:hAnsi="Times New Roman"/>
          <w:bCs/>
          <w:kern w:val="3"/>
          <w:sz w:val="24"/>
          <w:szCs w:val="24"/>
        </w:rPr>
        <w:t xml:space="preserve"> с Заказчиком Сопровождаемый договор.</w:t>
      </w:r>
    </w:p>
    <w:p w:rsidR="00034F85" w:rsidRPr="00D25A1A" w:rsidRDefault="00034F85" w:rsidP="00034F85">
      <w:pPr>
        <w:widowControl w:val="0"/>
        <w:numPr>
          <w:ilvl w:val="1"/>
          <w:numId w:val="19"/>
        </w:numPr>
        <w:suppressAutoHyphens/>
        <w:autoSpaceDN w:val="0"/>
        <w:spacing w:after="0" w:line="240" w:lineRule="auto"/>
        <w:ind w:firstLine="567"/>
        <w:jc w:val="both"/>
        <w:textAlignment w:val="baseline"/>
        <w:rPr>
          <w:rFonts w:ascii="Times New Roman" w:eastAsia="Arial Unicode MS" w:hAnsi="Times New Roman"/>
          <w:b/>
          <w:bCs/>
          <w:kern w:val="3"/>
          <w:sz w:val="24"/>
          <w:szCs w:val="24"/>
        </w:rPr>
      </w:pPr>
      <w:r w:rsidRPr="00D25A1A">
        <w:rPr>
          <w:rFonts w:ascii="Times New Roman" w:eastAsia="Arial Unicode MS" w:hAnsi="Times New Roman"/>
          <w:b/>
          <w:bCs/>
          <w:kern w:val="3"/>
          <w:sz w:val="24"/>
          <w:szCs w:val="24"/>
        </w:rPr>
        <w:t xml:space="preserve">Бюджет проекта – </w:t>
      </w:r>
      <w:r w:rsidRPr="00D25A1A">
        <w:rPr>
          <w:rFonts w:ascii="Times New Roman" w:eastAsia="Arial Unicode MS" w:hAnsi="Times New Roman"/>
          <w:bCs/>
          <w:kern w:val="3"/>
          <w:sz w:val="24"/>
          <w:szCs w:val="24"/>
        </w:rPr>
        <w:t xml:space="preserve">означает бюджет, предоставляемый Подрядчиком по Сопровождаемому договору и согласованный  Заказчиком, а так же бюджеты, предоставляемые Исполнителями по каждому заключенному договору в рамках реализации Сопровождаемого договора, согласованные соответствующим Исполнителем верхнего уровня кооперации (Бюджет проекта передается Исполнителем в Банк по </w:t>
      </w:r>
      <w:r w:rsidRPr="00D25A1A">
        <w:rPr>
          <w:rFonts w:ascii="Times New Roman" w:hAnsi="Times New Roman"/>
          <w:sz w:val="24"/>
          <w:szCs w:val="24"/>
          <w:lang w:eastAsia="ru-RU"/>
        </w:rPr>
        <w:t>Системе «Клиент-Банк»).</w:t>
      </w:r>
    </w:p>
    <w:p w:rsidR="00034F85" w:rsidRPr="00D25A1A" w:rsidRDefault="00034F85" w:rsidP="00034F85">
      <w:pPr>
        <w:widowControl w:val="0"/>
        <w:numPr>
          <w:ilvl w:val="1"/>
          <w:numId w:val="19"/>
        </w:numPr>
        <w:suppressAutoHyphens/>
        <w:autoSpaceDN w:val="0"/>
        <w:spacing w:after="0" w:line="240" w:lineRule="auto"/>
        <w:ind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b/>
          <w:bCs/>
          <w:kern w:val="3"/>
          <w:sz w:val="24"/>
          <w:szCs w:val="24"/>
        </w:rPr>
        <w:t xml:space="preserve">Исполнитель </w:t>
      </w:r>
      <w:r w:rsidRPr="00D25A1A">
        <w:rPr>
          <w:rFonts w:ascii="Times New Roman" w:eastAsia="Arial Unicode MS" w:hAnsi="Times New Roman"/>
          <w:kern w:val="3"/>
          <w:sz w:val="24"/>
          <w:szCs w:val="24"/>
        </w:rPr>
        <w:t xml:space="preserve">– </w:t>
      </w:r>
      <w:r w:rsidRPr="00D25A1A">
        <w:rPr>
          <w:rFonts w:ascii="Times New Roman" w:hAnsi="Times New Roman"/>
          <w:kern w:val="3"/>
          <w:sz w:val="24"/>
          <w:szCs w:val="24"/>
        </w:rPr>
        <w:t>Подрядчик</w:t>
      </w:r>
      <w:r w:rsidRPr="00D25A1A">
        <w:rPr>
          <w:rFonts w:ascii="Times New Roman" w:eastAsia="Arial Unicode MS" w:hAnsi="Times New Roman"/>
          <w:kern w:val="3"/>
          <w:sz w:val="24"/>
          <w:szCs w:val="24"/>
        </w:rPr>
        <w:t>, субподрядчики, исполнители и привлекаемые в ходе исполнения Сопровождаемого договора субподрядчики, соисполнители за исключением:</w:t>
      </w:r>
    </w:p>
    <w:p w:rsidR="00034F85" w:rsidRPr="00D25A1A" w:rsidRDefault="00034F85" w:rsidP="00034F85">
      <w:pPr>
        <w:widowControl w:val="0"/>
        <w:numPr>
          <w:ilvl w:val="0"/>
          <w:numId w:val="20"/>
        </w:numPr>
        <w:tabs>
          <w:tab w:val="left" w:pos="1418"/>
        </w:tabs>
        <w:spacing w:after="0" w:line="240" w:lineRule="auto"/>
        <w:ind w:left="0" w:right="20" w:firstLine="1134"/>
        <w:jc w:val="both"/>
        <w:rPr>
          <w:rFonts w:ascii="Times New Roman" w:hAnsi="Times New Roman"/>
          <w:sz w:val="24"/>
          <w:szCs w:val="24"/>
          <w:lang w:eastAsia="ru-RU"/>
        </w:rPr>
      </w:pPr>
      <w:r w:rsidRPr="00D25A1A">
        <w:rPr>
          <w:rFonts w:ascii="Times New Roman" w:hAnsi="Times New Roman"/>
          <w:sz w:val="24"/>
          <w:szCs w:val="24"/>
          <w:lang w:eastAsia="ru-RU"/>
        </w:rPr>
        <w:t>лиц, получающих от Исполнителей вознаграждение за выполнение своих обязанностей по трудовым договорам, а также возмещение командировочных и представительских расходов;</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 xml:space="preserve">арендодателей (лизингодателей) имущества, являющегося их собственностью, </w:t>
      </w:r>
      <w:r w:rsidRPr="00D25A1A">
        <w:rPr>
          <w:rFonts w:ascii="Times New Roman" w:hAnsi="Times New Roman"/>
          <w:sz w:val="24"/>
          <w:szCs w:val="24"/>
          <w:lang w:eastAsia="ru-RU"/>
        </w:rPr>
        <w:lastRenderedPageBreak/>
        <w:t>используемого Исполнителями исключительно в целях реализации Сопровождаемого договора;</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страховщиков, оказывающих Исполнителям услуги страхования имущественных интересов, связанных с реализацией Сопровождаемого договора;</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кредиторов Исполнителей, требования которых подтверждены выданными документами о принудительном исполнении вступивших в законную силу судебных актов;</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государственных и муниципальных органов и учреждений;</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налоговых органов;</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их территориальных органов;</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субъектов естественной монополии;</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подрядчиков (поставщиков), выполняющих работы (поставляющих товары, оказывающих услуги) на суммы менее 50 000 (пятидесяти тысяч) рублей (с учетом НДС) по каждому Сопровождаемому договору;</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proofErr w:type="gramStart"/>
      <w:r w:rsidRPr="00D25A1A">
        <w:rPr>
          <w:rFonts w:ascii="Times New Roman" w:hAnsi="Times New Roman"/>
          <w:sz w:val="24"/>
          <w:szCs w:val="24"/>
          <w:lang w:eastAsia="ru-RU"/>
        </w:rPr>
        <w:t>непосредственных производителей материалов, сырья, конструкций, оборудования, техники, необходимых для реализации Сопровождаемого договора, а также официальных дистрибьюторов иностранных фирм и торговых домов производителей - при оплате соответствующих материалов, сырья, конструкций, оборудования, техники;</w:t>
      </w:r>
      <w:proofErr w:type="gramEnd"/>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непосредственных поставщиков услуг и товаров, относящихся к накладным расходам:</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услуги по проезду и проживанию, а также услуги по организации проезда и проживания работников Исполнителей в служебных командировках, а также при производстве работ вахтовым методом;</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 xml:space="preserve"> услуги по перевозке работников Исполнителей для целей реализации Сопровождаемого договора;</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 xml:space="preserve">услуги связи, в том числе обеспечение мобильной связью, мобильным и стационарным доступом в интернет, почтово-телеграфные услуги, в том числе услуги по </w:t>
      </w:r>
      <w:proofErr w:type="gramStart"/>
      <w:r w:rsidRPr="00D25A1A">
        <w:rPr>
          <w:rFonts w:ascii="Times New Roman" w:hAnsi="Times New Roman"/>
          <w:sz w:val="24"/>
          <w:szCs w:val="24"/>
          <w:lang w:eastAsia="ru-RU"/>
        </w:rPr>
        <w:t>экспресс-доставке</w:t>
      </w:r>
      <w:proofErr w:type="gramEnd"/>
      <w:r w:rsidRPr="00D25A1A">
        <w:rPr>
          <w:rFonts w:ascii="Times New Roman" w:hAnsi="Times New Roman"/>
          <w:sz w:val="24"/>
          <w:szCs w:val="24"/>
          <w:lang w:eastAsia="ru-RU"/>
        </w:rPr>
        <w:t xml:space="preserve"> корреспонденции; </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услуги по обслуживанию офисной техники и поставке расходных материалов для офисной техники;</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 xml:space="preserve">услуги по поставке, сопровождению и поверке геодезического,  лабораторного оборудования;  </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 xml:space="preserve">услуги по оказанию информационно-аналитического обеспечения (приобретение и обновление программного обеспечения, баз данных, техническая поддержка приобретенного программного обеспечения); </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 xml:space="preserve">охранные услуги; </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услуги (работы) специализированных организаций (лабораторий) по осуществлению контроля качества и проведению испытаний, осуществлению экологического мониторинга;</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услуги уборки (</w:t>
      </w:r>
      <w:proofErr w:type="spellStart"/>
      <w:r w:rsidRPr="00D25A1A">
        <w:rPr>
          <w:rFonts w:ascii="Times New Roman" w:hAnsi="Times New Roman"/>
          <w:sz w:val="24"/>
          <w:szCs w:val="24"/>
          <w:lang w:eastAsia="ru-RU"/>
        </w:rPr>
        <w:t>клининга</w:t>
      </w:r>
      <w:proofErr w:type="spellEnd"/>
      <w:r w:rsidRPr="00D25A1A">
        <w:rPr>
          <w:rFonts w:ascii="Times New Roman" w:hAnsi="Times New Roman"/>
          <w:sz w:val="24"/>
          <w:szCs w:val="24"/>
          <w:lang w:eastAsia="ru-RU"/>
        </w:rPr>
        <w:t xml:space="preserve">), в том числе вывоз бытового мусора и снега; </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услуги по охране труда и обеспечению техники безопасности, в том числе по обеспечению спецодеждой;</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услуги аудиторов, нотариусов;</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поставку топлива и иных горюче-смазочных материалов;</w:t>
      </w:r>
    </w:p>
    <w:p w:rsidR="00034F85" w:rsidRPr="00D25A1A" w:rsidRDefault="00034F85" w:rsidP="00034F85">
      <w:pPr>
        <w:widowControl w:val="0"/>
        <w:numPr>
          <w:ilvl w:val="0"/>
          <w:numId w:val="20"/>
        </w:numPr>
        <w:tabs>
          <w:tab w:val="left" w:pos="0"/>
        </w:tabs>
        <w:spacing w:after="0" w:line="240" w:lineRule="auto"/>
        <w:ind w:left="0" w:right="2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25A1A">
        <w:rPr>
          <w:rFonts w:ascii="Times New Roman" w:hAnsi="Times New Roman"/>
          <w:sz w:val="24"/>
          <w:szCs w:val="24"/>
          <w:lang w:eastAsia="ru-RU"/>
        </w:rPr>
        <w:t>поставку канцтоваров, питьевой воды, хозяйственных товаров.</w:t>
      </w:r>
    </w:p>
    <w:p w:rsidR="00034F85" w:rsidRPr="00D25A1A" w:rsidRDefault="00034F85" w:rsidP="00034F85">
      <w:pPr>
        <w:widowControl w:val="0"/>
        <w:numPr>
          <w:ilvl w:val="0"/>
          <w:numId w:val="20"/>
        </w:numPr>
        <w:tabs>
          <w:tab w:val="left" w:pos="0"/>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кредитных организаций - при погашении кредитов, предоставленных для выполнения работ, приобретения  конструкций, оборудования, техники, необходимых для реализации Сопровождаемого договора, а также при оплате стоимости банковских гарантий, выданных в связи с выполнением работ при реализации Сопровождаемого договора;</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lastRenderedPageBreak/>
        <w:t>получателей платежей за оказанные Исполнителям коммунальные услуги, включая электроэнергию, водоснабжение и пр.;</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Банка;</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Поставщиков, подрядчиков, исполнителей и привлекаемых в ходе исполнения Сопровождаемого договора субподрядчиков, соисполнителей, выполняющих работы на основании договоров подряда/поставки/оказания услуг, заключенных с Исполнителем ниже 3-го уровня кооперации.</w:t>
      </w:r>
    </w:p>
    <w:p w:rsidR="00034F85" w:rsidRPr="00D25A1A" w:rsidRDefault="00034F85" w:rsidP="00034F85">
      <w:pPr>
        <w:widowControl w:val="0"/>
        <w:tabs>
          <w:tab w:val="left" w:pos="1418"/>
        </w:tabs>
        <w:spacing w:after="0" w:line="240" w:lineRule="auto"/>
        <w:ind w:right="20"/>
        <w:jc w:val="both"/>
        <w:rPr>
          <w:rFonts w:ascii="Times New Roman" w:hAnsi="Times New Roman"/>
          <w:sz w:val="24"/>
          <w:szCs w:val="24"/>
          <w:lang w:eastAsia="ru-RU"/>
        </w:rPr>
      </w:pPr>
    </w:p>
    <w:p w:rsidR="00034F85" w:rsidRPr="00D25A1A" w:rsidRDefault="00034F85" w:rsidP="00034F85">
      <w:pPr>
        <w:numPr>
          <w:ilvl w:val="0"/>
          <w:numId w:val="18"/>
        </w:numPr>
        <w:spacing w:after="0" w:line="240" w:lineRule="auto"/>
        <w:contextualSpacing/>
        <w:jc w:val="center"/>
        <w:rPr>
          <w:rFonts w:ascii="Times New Roman" w:hAnsi="Times New Roman"/>
          <w:b/>
          <w:sz w:val="24"/>
          <w:szCs w:val="24"/>
          <w:lang w:eastAsia="ru-RU"/>
        </w:rPr>
      </w:pPr>
      <w:r w:rsidRPr="00D25A1A">
        <w:rPr>
          <w:rFonts w:ascii="Times New Roman" w:hAnsi="Times New Roman"/>
          <w:b/>
          <w:sz w:val="24"/>
          <w:szCs w:val="24"/>
          <w:lang w:eastAsia="ru-RU"/>
        </w:rPr>
        <w:t>Общие положения</w:t>
      </w:r>
    </w:p>
    <w:p w:rsidR="00034F85" w:rsidRPr="00D25A1A" w:rsidRDefault="00034F85" w:rsidP="00034F85">
      <w:pPr>
        <w:spacing w:after="0" w:line="240" w:lineRule="auto"/>
        <w:contextualSpacing/>
        <w:rPr>
          <w:rFonts w:ascii="Times New Roman" w:hAnsi="Times New Roman"/>
          <w:b/>
          <w:sz w:val="24"/>
          <w:szCs w:val="24"/>
          <w:lang w:eastAsia="ru-RU"/>
        </w:rPr>
      </w:pP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0"/>
          <w:lang w:eastAsia="ru-RU"/>
        </w:rPr>
      </w:pPr>
      <w:r w:rsidRPr="00D25A1A">
        <w:rPr>
          <w:rFonts w:ascii="Times New Roman" w:hAnsi="Times New Roman"/>
          <w:sz w:val="24"/>
          <w:szCs w:val="20"/>
          <w:lang w:eastAsia="ru-RU"/>
        </w:rPr>
        <w:t xml:space="preserve">Отдельный счет носит целевой характер и предназначен исключительно для проведения расчетов согласно отношениям, связанным </w:t>
      </w:r>
      <w:r w:rsidRPr="00D25A1A">
        <w:rPr>
          <w:rFonts w:ascii="Times New Roman" w:hAnsi="Times New Roman"/>
          <w:sz w:val="24"/>
          <w:szCs w:val="24"/>
          <w:lang w:eastAsia="ru-RU"/>
        </w:rPr>
        <w:t>с реализацией Сопровождаемого договора.</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0"/>
          <w:lang w:eastAsia="ru-RU"/>
        </w:rPr>
        <w:t>Клиент</w:t>
      </w:r>
      <w:r w:rsidRPr="00D25A1A">
        <w:rPr>
          <w:rFonts w:ascii="Times New Roman" w:hAnsi="Times New Roman"/>
          <w:sz w:val="24"/>
          <w:szCs w:val="24"/>
          <w:lang w:eastAsia="ru-RU"/>
        </w:rPr>
        <w:t xml:space="preserve"> поручает Банку осуществлять контроль целевого расходования денежных средств по Отдельному счету на предмет:</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соответствия переводов условиям Сопровождаемого договора;</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 xml:space="preserve">соответствия переводов Обосновывающим документам, в том числе условиям договоров, при исполнении обязательств по которым инициируется перевод; </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соответствия переводов режиму Отдельного счета;</w:t>
      </w:r>
    </w:p>
    <w:p w:rsidR="00034F85" w:rsidRPr="00D25A1A" w:rsidRDefault="00034F85" w:rsidP="00034F85">
      <w:pPr>
        <w:widowControl w:val="0"/>
        <w:numPr>
          <w:ilvl w:val="0"/>
          <w:numId w:val="20"/>
        </w:numPr>
        <w:tabs>
          <w:tab w:val="left" w:pos="1418"/>
        </w:tabs>
        <w:spacing w:after="0" w:line="240" w:lineRule="auto"/>
        <w:ind w:left="0" w:right="20" w:firstLine="567"/>
        <w:jc w:val="both"/>
        <w:rPr>
          <w:rFonts w:ascii="Times New Roman" w:hAnsi="Times New Roman"/>
          <w:sz w:val="24"/>
          <w:szCs w:val="24"/>
          <w:lang w:eastAsia="ru-RU"/>
        </w:rPr>
      </w:pPr>
      <w:r w:rsidRPr="00D25A1A">
        <w:rPr>
          <w:rFonts w:ascii="Times New Roman" w:hAnsi="Times New Roman"/>
          <w:sz w:val="24"/>
          <w:szCs w:val="24"/>
          <w:lang w:eastAsia="ru-RU"/>
        </w:rPr>
        <w:t>соответствие лимитам расходования средств согласованного Бюджета проекта.</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 xml:space="preserve">Банк </w:t>
      </w:r>
      <w:r w:rsidRPr="00D25A1A">
        <w:rPr>
          <w:rFonts w:ascii="Times New Roman" w:hAnsi="Times New Roman"/>
          <w:sz w:val="24"/>
          <w:szCs w:val="20"/>
          <w:lang w:eastAsia="ru-RU"/>
        </w:rPr>
        <w:t>осуществляет</w:t>
      </w:r>
      <w:r w:rsidRPr="00D25A1A">
        <w:rPr>
          <w:rFonts w:ascii="Times New Roman" w:hAnsi="Times New Roman"/>
          <w:sz w:val="24"/>
          <w:szCs w:val="24"/>
          <w:lang w:eastAsia="ru-RU"/>
        </w:rPr>
        <w:t xml:space="preserve"> экспертизу Заявки на перевод на основании Обосновывающих документов Клиента.</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Распоряжения на перевод, направленные Клиентом в Банк, до их согласования Банком рассматриваются сторонами как Заявки на перевод. Банк не принимает для исполнения Распоряжения на перевод Клиента до завершения экспертизы Заявок на перевод и Обосновывающих документов.</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Клиент обязуется требовать от других Исполнителей, являющихся контрагентами Клиента согласно отношениям, связанным с реализацией Сопровождаемого договора, открывать Отдельные счета в Банке для осуществления расчетов, связанных с реализацией Сопровождаемого договора. Ответственность за любые задержки переводов с Отдельного счета Клиента, связанные с отсутствием Отдельного счета контрагента Клиента в Банке, несет Клиент.</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Клиент обязуется заключить с Банком соглашение о предоставлении услуг электронного документооборота (Система «Клиент-Банк»).</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Клиент обязуется указывать в предмете договоров, заключаемых во исполнение Сопровождаемого договора с Исполнителями, ссылку на Сопровождаемый договор.</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Клиент</w:t>
      </w:r>
      <w:r w:rsidRPr="00D25A1A">
        <w:rPr>
          <w:rFonts w:ascii="Times New Roman" w:hAnsi="Times New Roman"/>
          <w:sz w:val="24"/>
          <w:szCs w:val="20"/>
          <w:lang w:eastAsia="ru-RU"/>
        </w:rPr>
        <w:t xml:space="preserve"> уполномочивает </w:t>
      </w:r>
      <w:r w:rsidRPr="00D25A1A">
        <w:rPr>
          <w:rFonts w:ascii="Times New Roman" w:hAnsi="Times New Roman"/>
          <w:sz w:val="24"/>
          <w:szCs w:val="24"/>
          <w:lang w:eastAsia="ru-RU"/>
        </w:rPr>
        <w:t xml:space="preserve">Банк </w:t>
      </w:r>
      <w:r w:rsidRPr="00D25A1A">
        <w:rPr>
          <w:rFonts w:ascii="Times New Roman" w:hAnsi="Times New Roman"/>
          <w:sz w:val="24"/>
          <w:szCs w:val="20"/>
          <w:lang w:eastAsia="ru-RU"/>
        </w:rPr>
        <w:t xml:space="preserve">предоставлять информацию по </w:t>
      </w:r>
      <w:r w:rsidRPr="00D25A1A">
        <w:rPr>
          <w:rFonts w:ascii="Times New Roman" w:hAnsi="Times New Roman"/>
          <w:sz w:val="24"/>
          <w:szCs w:val="24"/>
          <w:lang w:eastAsia="ru-RU"/>
        </w:rPr>
        <w:t>Отдельному счету Клиента и Обосновывающие документы</w:t>
      </w:r>
      <w:r w:rsidRPr="00D25A1A">
        <w:rPr>
          <w:rFonts w:ascii="Times New Roman" w:hAnsi="Times New Roman"/>
          <w:sz w:val="24"/>
          <w:szCs w:val="20"/>
          <w:lang w:eastAsia="ru-RU"/>
        </w:rPr>
        <w:t xml:space="preserve"> Клиента </w:t>
      </w:r>
      <w:r w:rsidRPr="00D25A1A">
        <w:rPr>
          <w:rFonts w:ascii="Times New Roman" w:hAnsi="Times New Roman"/>
          <w:sz w:val="24"/>
          <w:szCs w:val="24"/>
          <w:lang w:eastAsia="ru-RU"/>
        </w:rPr>
        <w:t>Заказчику.</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Стороны соглашаются, что специальный режим проведения расходных операций по Отдельным банковским счетам Исполнителей может быть изменен после выполнения Исполнителем своих обязательств по договорам, заключенным согласно Сопровождаемому договору, путем подписания между Банком и Исполнителем соответствующего дополнительного соглашения к договору банковского счета и при условии подтверждения Заказчиком исполнения Исполнителем своих обязательств.</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По Отдельному счету могут осуществляться только операции, осуществляемые для целей исполнения Сопровождаемого договора.</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Контроль целевого расходования</w:t>
      </w:r>
      <w:r w:rsidRPr="00D25A1A">
        <w:rPr>
          <w:rFonts w:ascii="Times New Roman" w:hAnsi="Times New Roman"/>
          <w:sz w:val="24"/>
          <w:szCs w:val="20"/>
          <w:lang w:eastAsia="ru-RU"/>
        </w:rPr>
        <w:t xml:space="preserve"> денежных средств </w:t>
      </w:r>
      <w:r w:rsidRPr="00D25A1A">
        <w:rPr>
          <w:rFonts w:ascii="Times New Roman" w:hAnsi="Times New Roman"/>
          <w:sz w:val="24"/>
          <w:szCs w:val="24"/>
          <w:lang w:eastAsia="ru-RU"/>
        </w:rPr>
        <w:t>по Отдельному счету Клиента осуществляется Банком до даты приема Заказчиком в установленном Сопровождаемым договором порядке всех работ и услуг, которые выполнялись Клиентом по договорам, заключенным</w:t>
      </w:r>
      <w:r w:rsidRPr="00D25A1A">
        <w:rPr>
          <w:rFonts w:ascii="Times New Roman" w:hAnsi="Times New Roman"/>
          <w:sz w:val="24"/>
          <w:szCs w:val="20"/>
          <w:lang w:eastAsia="ru-RU"/>
        </w:rPr>
        <w:t xml:space="preserve"> при реализации Сопровождаемого договора</w:t>
      </w:r>
      <w:r w:rsidRPr="00D25A1A">
        <w:rPr>
          <w:rFonts w:ascii="Times New Roman" w:hAnsi="Times New Roman"/>
          <w:sz w:val="24"/>
          <w:szCs w:val="24"/>
          <w:lang w:eastAsia="ru-RU"/>
        </w:rPr>
        <w:t>.</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lastRenderedPageBreak/>
        <w:t>Банк вправе отказать Исполнителям в открытии Отдельных банковских счетов в соответствии с пунктом 5.2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Банк вправе отказать Исполнителям в выполнении Распоряжений на перевод на основании пункта 11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 xml:space="preserve">Банк вправе расторгнуть с Исполнителем Договор банковского счета и Дополнительное соглашение на основании  пункта 5.2 статьи 7 Федерального закона </w:t>
      </w:r>
      <w:r w:rsidRPr="00D25A1A">
        <w:rPr>
          <w:rFonts w:ascii="Times New Roman" w:hAnsi="Times New Roman"/>
          <w:sz w:val="24"/>
          <w:szCs w:val="24"/>
          <w:lang w:eastAsia="ru-RU"/>
        </w:rPr>
        <w:br/>
        <w:t>от 07.08.2001 № 115-ФЗ «О противодействии легализации (отмыванию) доходов, полученных преступным путем, и финансированию терроризма».</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Банк вправе запрашивать у Исполнителей иные документы и информацию, необходимые для исполнения требований законодательства Российской Федерации и нормативных актов о противодействии легализации (отмыванию) доходов, полученных преступным путем, и финансированию терроризма.</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rPr>
        <w:t>В период действия Бюджета проекта Исполнитель вправе внести изменения в Бюджет проекта. Изменения не могут уменьшать фактически использованные лимиты по статьям и подлежат согласованию с Исполнителем верхнего уровня.</w:t>
      </w:r>
    </w:p>
    <w:p w:rsidR="00034F85" w:rsidRPr="00D25A1A" w:rsidRDefault="00034F85" w:rsidP="00034F85">
      <w:pPr>
        <w:spacing w:after="0" w:line="240" w:lineRule="auto"/>
        <w:rPr>
          <w:rFonts w:ascii="Times New Roman" w:hAnsi="Times New Roman"/>
          <w:b/>
          <w:sz w:val="24"/>
          <w:szCs w:val="24"/>
          <w:lang w:eastAsia="ru-RU"/>
        </w:rPr>
      </w:pPr>
    </w:p>
    <w:p w:rsidR="00034F85" w:rsidRPr="00D25A1A" w:rsidRDefault="00034F85" w:rsidP="00034F85">
      <w:pPr>
        <w:numPr>
          <w:ilvl w:val="0"/>
          <w:numId w:val="18"/>
        </w:numPr>
        <w:spacing w:after="0" w:line="240" w:lineRule="auto"/>
        <w:contextualSpacing/>
        <w:jc w:val="center"/>
        <w:rPr>
          <w:rFonts w:ascii="Times New Roman" w:hAnsi="Times New Roman"/>
          <w:b/>
          <w:sz w:val="24"/>
          <w:szCs w:val="24"/>
          <w:lang w:eastAsia="ru-RU"/>
        </w:rPr>
      </w:pPr>
      <w:r w:rsidRPr="00D25A1A">
        <w:rPr>
          <w:rFonts w:ascii="Times New Roman" w:hAnsi="Times New Roman"/>
          <w:b/>
          <w:sz w:val="24"/>
          <w:szCs w:val="24"/>
          <w:lang w:eastAsia="ru-RU"/>
        </w:rPr>
        <w:t>Режим Отдельного счета</w:t>
      </w:r>
    </w:p>
    <w:p w:rsidR="00034F85" w:rsidRPr="00D25A1A" w:rsidRDefault="00034F85" w:rsidP="00034F85">
      <w:pPr>
        <w:spacing w:after="0" w:line="240" w:lineRule="auto"/>
        <w:contextualSpacing/>
        <w:jc w:val="both"/>
        <w:rPr>
          <w:rFonts w:ascii="Times New Roman" w:hAnsi="Times New Roman"/>
          <w:b/>
          <w:sz w:val="24"/>
          <w:szCs w:val="24"/>
          <w:lang w:eastAsia="ru-RU"/>
        </w:rPr>
      </w:pP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По Отдельному счету могут осуществляться следующие операции:</w:t>
      </w:r>
    </w:p>
    <w:p w:rsidR="00034F85" w:rsidRPr="00D25A1A" w:rsidRDefault="00034F85" w:rsidP="00034F85">
      <w:pPr>
        <w:widowControl w:val="0"/>
        <w:numPr>
          <w:ilvl w:val="0"/>
          <w:numId w:val="20"/>
        </w:numPr>
        <w:tabs>
          <w:tab w:val="left" w:pos="1418"/>
        </w:tabs>
        <w:spacing w:after="0" w:line="240" w:lineRule="auto"/>
        <w:ind w:left="0" w:right="20" w:firstLine="1418"/>
        <w:jc w:val="both"/>
        <w:rPr>
          <w:rFonts w:ascii="Times New Roman" w:hAnsi="Times New Roman"/>
          <w:sz w:val="24"/>
          <w:szCs w:val="24"/>
          <w:lang w:eastAsia="ru-RU"/>
        </w:rPr>
      </w:pPr>
      <w:r w:rsidRPr="00D25A1A">
        <w:rPr>
          <w:rFonts w:ascii="Times New Roman" w:hAnsi="Times New Roman"/>
          <w:sz w:val="24"/>
          <w:szCs w:val="24"/>
          <w:lang w:eastAsia="ru-RU"/>
        </w:rPr>
        <w:t>зачисление безналичных денежных средств без ограничений;</w:t>
      </w:r>
    </w:p>
    <w:p w:rsidR="00034F85" w:rsidRPr="00D25A1A" w:rsidRDefault="00034F85" w:rsidP="00034F85">
      <w:pPr>
        <w:widowControl w:val="0"/>
        <w:numPr>
          <w:ilvl w:val="0"/>
          <w:numId w:val="20"/>
        </w:numPr>
        <w:tabs>
          <w:tab w:val="left" w:pos="1418"/>
        </w:tabs>
        <w:spacing w:after="0" w:line="240" w:lineRule="auto"/>
        <w:ind w:left="0" w:right="20" w:firstLine="1418"/>
        <w:jc w:val="both"/>
        <w:rPr>
          <w:rFonts w:ascii="Times New Roman" w:hAnsi="Times New Roman"/>
          <w:sz w:val="24"/>
          <w:szCs w:val="24"/>
          <w:lang w:eastAsia="ru-RU"/>
        </w:rPr>
      </w:pPr>
      <w:r w:rsidRPr="00D25A1A">
        <w:rPr>
          <w:rFonts w:ascii="Times New Roman" w:hAnsi="Times New Roman"/>
          <w:sz w:val="24"/>
          <w:szCs w:val="24"/>
          <w:lang w:eastAsia="ru-RU"/>
        </w:rPr>
        <w:t>перевод денежных средств на Отдельные счета Исполнителей;</w:t>
      </w:r>
    </w:p>
    <w:p w:rsidR="00034F85" w:rsidRPr="00D25A1A" w:rsidRDefault="00034F85" w:rsidP="00034F85">
      <w:pPr>
        <w:widowControl w:val="0"/>
        <w:numPr>
          <w:ilvl w:val="0"/>
          <w:numId w:val="20"/>
        </w:numPr>
        <w:tabs>
          <w:tab w:val="left" w:pos="1418"/>
        </w:tabs>
        <w:spacing w:after="0" w:line="240" w:lineRule="auto"/>
        <w:ind w:left="0" w:right="20" w:firstLine="1418"/>
        <w:jc w:val="both"/>
        <w:rPr>
          <w:rFonts w:ascii="Times New Roman" w:hAnsi="Times New Roman"/>
          <w:sz w:val="24"/>
          <w:szCs w:val="24"/>
          <w:lang w:eastAsia="ru-RU"/>
        </w:rPr>
      </w:pPr>
      <w:r w:rsidRPr="00D25A1A">
        <w:rPr>
          <w:rFonts w:ascii="Times New Roman" w:hAnsi="Times New Roman"/>
          <w:sz w:val="24"/>
          <w:szCs w:val="24"/>
          <w:lang w:eastAsia="ru-RU"/>
        </w:rPr>
        <w:t xml:space="preserve">перевод денежных средств на </w:t>
      </w:r>
      <w:r w:rsidRPr="00D25A1A">
        <w:rPr>
          <w:rFonts w:ascii="Times New Roman" w:hAnsi="Times New Roman"/>
          <w:sz w:val="24"/>
          <w:szCs w:val="23"/>
          <w:lang w:eastAsia="ru-RU"/>
        </w:rPr>
        <w:t xml:space="preserve">банковские счета, </w:t>
      </w:r>
      <w:r w:rsidRPr="00D25A1A">
        <w:rPr>
          <w:rFonts w:ascii="Times New Roman" w:hAnsi="Times New Roman"/>
          <w:sz w:val="24"/>
          <w:szCs w:val="24"/>
          <w:lang w:eastAsia="ru-RU"/>
        </w:rPr>
        <w:t xml:space="preserve">не являющиеся Отдельными счетами, </w:t>
      </w:r>
      <w:r w:rsidRPr="00D25A1A">
        <w:rPr>
          <w:rFonts w:ascii="Times New Roman" w:hAnsi="Times New Roman"/>
          <w:sz w:val="24"/>
          <w:szCs w:val="23"/>
          <w:lang w:eastAsia="ru-RU"/>
        </w:rPr>
        <w:t xml:space="preserve">если получатель </w:t>
      </w:r>
      <w:r w:rsidRPr="00D25A1A">
        <w:rPr>
          <w:rFonts w:ascii="Times New Roman" w:hAnsi="Times New Roman"/>
          <w:sz w:val="24"/>
          <w:szCs w:val="24"/>
          <w:lang w:eastAsia="ru-RU"/>
        </w:rPr>
        <w:t xml:space="preserve">денежных средств </w:t>
      </w:r>
      <w:r w:rsidRPr="00D25A1A">
        <w:rPr>
          <w:rFonts w:ascii="Times New Roman" w:hAnsi="Times New Roman"/>
          <w:sz w:val="24"/>
          <w:szCs w:val="23"/>
          <w:lang w:eastAsia="ru-RU"/>
        </w:rPr>
        <w:t>не относится к Исполнителям</w:t>
      </w:r>
      <w:r w:rsidRPr="00D25A1A">
        <w:rPr>
          <w:rFonts w:ascii="Times New Roman" w:hAnsi="Times New Roman"/>
          <w:sz w:val="24"/>
          <w:szCs w:val="24"/>
          <w:lang w:eastAsia="ru-RU"/>
        </w:rPr>
        <w:t>;</w:t>
      </w:r>
    </w:p>
    <w:p w:rsidR="00034F85" w:rsidRPr="00D25A1A" w:rsidRDefault="00034F85" w:rsidP="00034F85">
      <w:pPr>
        <w:widowControl w:val="0"/>
        <w:numPr>
          <w:ilvl w:val="0"/>
          <w:numId w:val="20"/>
        </w:numPr>
        <w:tabs>
          <w:tab w:val="left" w:pos="1418"/>
        </w:tabs>
        <w:spacing w:after="0" w:line="240" w:lineRule="auto"/>
        <w:ind w:left="0" w:right="20" w:firstLine="1418"/>
        <w:jc w:val="both"/>
        <w:rPr>
          <w:rFonts w:ascii="Times New Roman" w:hAnsi="Times New Roman"/>
          <w:sz w:val="24"/>
          <w:szCs w:val="24"/>
          <w:lang w:eastAsia="ru-RU"/>
        </w:rPr>
      </w:pPr>
      <w:proofErr w:type="gramStart"/>
      <w:r w:rsidRPr="00D25A1A">
        <w:rPr>
          <w:rFonts w:ascii="Times New Roman" w:hAnsi="Times New Roman"/>
          <w:sz w:val="24"/>
          <w:szCs w:val="24"/>
          <w:lang w:eastAsia="ru-RU"/>
        </w:rPr>
        <w:t>перевод денежных средств на банковские счета Клиента, не являющиеся Отдельными счетами, в сумме документально подтвержденных платежей, связанных с реализацией Сопровождаемого договора, оплаченных с иных банковских счетов Клиента до даты первого поступления денежных средств на Отдельный счет Клиента, после исполнения своих обязательств по заключенному договору;</w:t>
      </w:r>
      <w:proofErr w:type="gramEnd"/>
    </w:p>
    <w:p w:rsidR="00034F85" w:rsidRPr="00D25A1A" w:rsidRDefault="00034F85" w:rsidP="00034F85">
      <w:pPr>
        <w:widowControl w:val="0"/>
        <w:numPr>
          <w:ilvl w:val="0"/>
          <w:numId w:val="20"/>
        </w:numPr>
        <w:tabs>
          <w:tab w:val="left" w:pos="1418"/>
        </w:tabs>
        <w:spacing w:after="0" w:line="240" w:lineRule="auto"/>
        <w:ind w:left="0" w:right="20" w:firstLine="1418"/>
        <w:jc w:val="both"/>
        <w:rPr>
          <w:rFonts w:ascii="Times New Roman" w:hAnsi="Times New Roman"/>
          <w:sz w:val="24"/>
          <w:szCs w:val="24"/>
          <w:lang w:eastAsia="ru-RU"/>
        </w:rPr>
      </w:pPr>
      <w:r w:rsidRPr="00D25A1A">
        <w:rPr>
          <w:rFonts w:ascii="Times New Roman" w:hAnsi="Times New Roman"/>
          <w:sz w:val="24"/>
          <w:szCs w:val="24"/>
          <w:lang w:eastAsia="ru-RU"/>
        </w:rPr>
        <w:t>перевод денежных средств на банковские счета Клиента, не являющиеся Отдельными счетами, в сумме, не превышающей сумму собственных денежных сре</w:t>
      </w:r>
      <w:proofErr w:type="gramStart"/>
      <w:r w:rsidRPr="00D25A1A">
        <w:rPr>
          <w:rFonts w:ascii="Times New Roman" w:hAnsi="Times New Roman"/>
          <w:sz w:val="24"/>
          <w:szCs w:val="24"/>
          <w:lang w:eastAsia="ru-RU"/>
        </w:rPr>
        <w:t>дств Кл</w:t>
      </w:r>
      <w:proofErr w:type="gramEnd"/>
      <w:r w:rsidRPr="00D25A1A">
        <w:rPr>
          <w:rFonts w:ascii="Times New Roman" w:hAnsi="Times New Roman"/>
          <w:sz w:val="24"/>
          <w:szCs w:val="24"/>
          <w:lang w:eastAsia="ru-RU"/>
        </w:rPr>
        <w:t>иента, зачисленных на Отдельный счет с иных банковских счетов Клиента;</w:t>
      </w:r>
    </w:p>
    <w:p w:rsidR="00034F85" w:rsidRPr="00D25A1A" w:rsidRDefault="00034F85" w:rsidP="00034F85">
      <w:pPr>
        <w:widowControl w:val="0"/>
        <w:numPr>
          <w:ilvl w:val="0"/>
          <w:numId w:val="20"/>
        </w:numPr>
        <w:tabs>
          <w:tab w:val="left" w:pos="1418"/>
        </w:tabs>
        <w:spacing w:after="0" w:line="240" w:lineRule="auto"/>
        <w:ind w:left="0" w:right="20" w:firstLine="1418"/>
        <w:jc w:val="both"/>
        <w:rPr>
          <w:rFonts w:ascii="Times New Roman" w:hAnsi="Times New Roman"/>
          <w:sz w:val="24"/>
          <w:szCs w:val="24"/>
          <w:lang w:eastAsia="ru-RU"/>
        </w:rPr>
      </w:pPr>
      <w:proofErr w:type="gramStart"/>
      <w:r w:rsidRPr="00D25A1A">
        <w:rPr>
          <w:rFonts w:ascii="Times New Roman" w:hAnsi="Times New Roman"/>
          <w:sz w:val="24"/>
          <w:szCs w:val="24"/>
          <w:lang w:eastAsia="ru-RU"/>
        </w:rPr>
        <w:t>перевод денежных средств на банковские счета Клиента, не являющиеся Отдельными счетами, в сумме прибыли Клиента по договору (этапу</w:t>
      </w:r>
      <w:r w:rsidRPr="00D25A1A">
        <w:rPr>
          <w:rFonts w:ascii="Times New Roman" w:hAnsi="Times New Roman"/>
          <w:sz w:val="24"/>
          <w:szCs w:val="23"/>
          <w:lang w:eastAsia="ru-RU"/>
        </w:rPr>
        <w:t xml:space="preserve"> договора</w:t>
      </w:r>
      <w:r w:rsidRPr="00D25A1A">
        <w:rPr>
          <w:rFonts w:ascii="Times New Roman" w:hAnsi="Times New Roman"/>
          <w:sz w:val="24"/>
          <w:szCs w:val="24"/>
          <w:lang w:eastAsia="ru-RU"/>
        </w:rPr>
        <w:t>), заключенному с Исполнителем, после приема таким Исполнителем работ (товаров, услуг) по договору (включая прием работ (товаров, услуг) по этапу договора), если сумма прибыли по договору (этапу договора) с Исполнителем прямо определена таким договором и в Банк представлены Обосновывающие документы, подтверждающие факт</w:t>
      </w:r>
      <w:proofErr w:type="gramEnd"/>
      <w:r w:rsidRPr="00D25A1A">
        <w:rPr>
          <w:rFonts w:ascii="Times New Roman" w:hAnsi="Times New Roman"/>
          <w:sz w:val="24"/>
          <w:szCs w:val="24"/>
          <w:lang w:eastAsia="ru-RU"/>
        </w:rPr>
        <w:t xml:space="preserve"> выполнения работ (поставки товаров, оказания услуг);</w:t>
      </w:r>
    </w:p>
    <w:p w:rsidR="00034F85" w:rsidRPr="00D25A1A" w:rsidRDefault="00034F85" w:rsidP="00034F85">
      <w:pPr>
        <w:widowControl w:val="0"/>
        <w:numPr>
          <w:ilvl w:val="0"/>
          <w:numId w:val="20"/>
        </w:numPr>
        <w:tabs>
          <w:tab w:val="left" w:pos="1418"/>
        </w:tabs>
        <w:spacing w:after="0" w:line="240" w:lineRule="auto"/>
        <w:ind w:left="0" w:right="20" w:firstLine="1418"/>
        <w:jc w:val="both"/>
        <w:rPr>
          <w:rFonts w:ascii="Times New Roman" w:hAnsi="Times New Roman"/>
          <w:sz w:val="24"/>
          <w:szCs w:val="24"/>
          <w:lang w:eastAsia="ru-RU"/>
        </w:rPr>
      </w:pPr>
      <w:r w:rsidRPr="00D25A1A">
        <w:rPr>
          <w:rFonts w:ascii="Times New Roman" w:hAnsi="Times New Roman"/>
          <w:sz w:val="24"/>
          <w:szCs w:val="24"/>
          <w:lang w:eastAsia="ru-RU"/>
        </w:rPr>
        <w:t>перевод денежных сре</w:t>
      </w:r>
      <w:proofErr w:type="gramStart"/>
      <w:r w:rsidRPr="00D25A1A">
        <w:rPr>
          <w:rFonts w:ascii="Times New Roman" w:hAnsi="Times New Roman"/>
          <w:sz w:val="24"/>
          <w:szCs w:val="24"/>
          <w:lang w:eastAsia="ru-RU"/>
        </w:rPr>
        <w:t>дств в с</w:t>
      </w:r>
      <w:proofErr w:type="gramEnd"/>
      <w:r w:rsidRPr="00D25A1A">
        <w:rPr>
          <w:rFonts w:ascii="Times New Roman" w:hAnsi="Times New Roman"/>
          <w:sz w:val="24"/>
          <w:szCs w:val="24"/>
          <w:lang w:eastAsia="ru-RU"/>
        </w:rPr>
        <w:t xml:space="preserve">оответствии с распоряжениями взыскателей средств (без ограничений) в случаях, </w:t>
      </w:r>
      <w:r w:rsidRPr="00D25A1A">
        <w:rPr>
          <w:rFonts w:ascii="Times New Roman" w:hAnsi="Times New Roman"/>
          <w:sz w:val="24"/>
          <w:szCs w:val="23"/>
          <w:lang w:eastAsia="ru-RU"/>
        </w:rPr>
        <w:t>установленных законодательством Российской Федерации</w:t>
      </w:r>
      <w:r w:rsidRPr="00D25A1A">
        <w:rPr>
          <w:rFonts w:ascii="Times New Roman" w:hAnsi="Times New Roman"/>
          <w:sz w:val="24"/>
          <w:szCs w:val="24"/>
          <w:lang w:eastAsia="ru-RU"/>
        </w:rPr>
        <w:t>, на счета, не являющиеся ОБС;</w:t>
      </w:r>
    </w:p>
    <w:p w:rsidR="00034F85" w:rsidRPr="00D25A1A" w:rsidRDefault="00034F85" w:rsidP="00034F85">
      <w:pPr>
        <w:widowControl w:val="0"/>
        <w:numPr>
          <w:ilvl w:val="0"/>
          <w:numId w:val="20"/>
        </w:numPr>
        <w:tabs>
          <w:tab w:val="left" w:pos="1418"/>
        </w:tabs>
        <w:spacing w:after="0" w:line="240" w:lineRule="auto"/>
        <w:ind w:left="0" w:right="20" w:firstLine="1418"/>
        <w:jc w:val="both"/>
        <w:rPr>
          <w:rFonts w:ascii="Times New Roman" w:hAnsi="Times New Roman"/>
          <w:sz w:val="24"/>
          <w:szCs w:val="24"/>
          <w:lang w:eastAsia="ru-RU"/>
        </w:rPr>
      </w:pPr>
      <w:r w:rsidRPr="00D25A1A">
        <w:rPr>
          <w:rFonts w:ascii="Times New Roman" w:hAnsi="Times New Roman"/>
          <w:sz w:val="24"/>
          <w:szCs w:val="24"/>
          <w:lang w:eastAsia="ru-RU"/>
        </w:rPr>
        <w:t>перевод денежных средств на счета Заказчика.</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proofErr w:type="gramStart"/>
      <w:r w:rsidRPr="00D25A1A">
        <w:rPr>
          <w:rFonts w:ascii="Times New Roman" w:hAnsi="Times New Roman"/>
          <w:sz w:val="24"/>
          <w:szCs w:val="24"/>
          <w:lang w:eastAsia="ru-RU"/>
        </w:rPr>
        <w:t xml:space="preserve">Стороны соглашаются, что режим Отдельного счета допускает расходование денежных средств на уплату комиссионного вознаграждения Банку в соответствии с тарифами Банка, погашение кредитов, привлекаемых Клиентом согласно отношениям, связанным с реализацией Сопровождаемого договора, включая оплату процентов по таким </w:t>
      </w:r>
      <w:r w:rsidRPr="00D25A1A">
        <w:rPr>
          <w:rFonts w:ascii="Times New Roman" w:hAnsi="Times New Roman"/>
          <w:sz w:val="24"/>
          <w:szCs w:val="24"/>
          <w:lang w:eastAsia="ru-RU"/>
        </w:rPr>
        <w:lastRenderedPageBreak/>
        <w:t>кредитам (без штрафов, пени и неустоек), расходов, связанных с выдачей банковских гарантий (без штрафов, пени и неустоек) и/или приобретением страхового полиса, если выдача</w:t>
      </w:r>
      <w:proofErr w:type="gramEnd"/>
      <w:r w:rsidRPr="00D25A1A">
        <w:rPr>
          <w:rFonts w:ascii="Times New Roman" w:hAnsi="Times New Roman"/>
          <w:sz w:val="24"/>
          <w:szCs w:val="24"/>
          <w:lang w:eastAsia="ru-RU"/>
        </w:rPr>
        <w:t xml:space="preserve"> банковской гарантии (страхового полиса) </w:t>
      </w:r>
      <w:proofErr w:type="gramStart"/>
      <w:r w:rsidRPr="00D25A1A">
        <w:rPr>
          <w:rFonts w:ascii="Times New Roman" w:hAnsi="Times New Roman"/>
          <w:sz w:val="24"/>
          <w:szCs w:val="24"/>
          <w:lang w:eastAsia="ru-RU"/>
        </w:rPr>
        <w:t>предусмотрена</w:t>
      </w:r>
      <w:proofErr w:type="gramEnd"/>
      <w:r w:rsidRPr="00D25A1A">
        <w:rPr>
          <w:rFonts w:ascii="Times New Roman" w:hAnsi="Times New Roman"/>
          <w:sz w:val="24"/>
          <w:szCs w:val="24"/>
          <w:lang w:eastAsia="ru-RU"/>
        </w:rPr>
        <w:t xml:space="preserve"> условиями договоров, заключаемых Клиентом согласно отношениям, связанным с реализацией Сопровождаемого договора. </w:t>
      </w:r>
      <w:proofErr w:type="gramStart"/>
      <w:r w:rsidRPr="00D25A1A">
        <w:rPr>
          <w:rFonts w:ascii="Times New Roman" w:hAnsi="Times New Roman"/>
          <w:sz w:val="24"/>
          <w:szCs w:val="24"/>
          <w:lang w:eastAsia="ru-RU"/>
        </w:rPr>
        <w:t>Расходование денежных средств по переводам Клиента в бюджет, государственные внебюджетных фонды, переводам на выплату заработной платы, оплату коммунальных услуг, арендных платежей и иных косвенных расходов допускается в сумме, относящейся к реализации Сопровождаемого договора</w:t>
      </w:r>
      <w:proofErr w:type="gramEnd"/>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За счет денежных средств на отдельном счете не допускается покупка иностранной валюты.</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За счет денежных средств на отдельном счете не допускается проведение операций с использование аккредитивной формы расчетов.</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 xml:space="preserve">Банк не уплачивает Клиенту проценты на остаток денежных средств, находящийся на Отдельном счете, если иное не установлено тарифами Банка за расчетно-кассовое обслуживание Отдельного счета, а также не заключает с Клиентом сделок размещения денежных средств, находящихся на Отдельном счете, в виде депозитов и поддержания неснижаемого остатка. </w:t>
      </w:r>
    </w:p>
    <w:p w:rsidR="00034F85" w:rsidRPr="00D25A1A" w:rsidRDefault="00034F85" w:rsidP="00034F85">
      <w:pPr>
        <w:spacing w:after="0" w:line="240" w:lineRule="auto"/>
        <w:contextualSpacing/>
        <w:jc w:val="both"/>
        <w:rPr>
          <w:rFonts w:ascii="Times New Roman" w:hAnsi="Times New Roman"/>
          <w:sz w:val="24"/>
          <w:szCs w:val="24"/>
          <w:lang w:eastAsia="ru-RU"/>
        </w:rPr>
      </w:pPr>
    </w:p>
    <w:p w:rsidR="00034F85" w:rsidRPr="00D25A1A" w:rsidRDefault="00034F85" w:rsidP="00034F85">
      <w:pPr>
        <w:numPr>
          <w:ilvl w:val="0"/>
          <w:numId w:val="18"/>
        </w:numPr>
        <w:spacing w:after="0" w:line="240" w:lineRule="auto"/>
        <w:contextualSpacing/>
        <w:jc w:val="center"/>
        <w:rPr>
          <w:rFonts w:ascii="Times New Roman" w:hAnsi="Times New Roman"/>
          <w:b/>
          <w:sz w:val="24"/>
          <w:szCs w:val="24"/>
          <w:lang w:eastAsia="ru-RU"/>
        </w:rPr>
      </w:pPr>
      <w:r w:rsidRPr="00D25A1A">
        <w:rPr>
          <w:rFonts w:ascii="Times New Roman" w:hAnsi="Times New Roman"/>
          <w:b/>
          <w:sz w:val="24"/>
          <w:szCs w:val="24"/>
          <w:lang w:eastAsia="ru-RU"/>
        </w:rPr>
        <w:t>Порядок приема и контроля Обосновывающих документов</w:t>
      </w:r>
    </w:p>
    <w:p w:rsidR="00034F85" w:rsidRPr="00D25A1A" w:rsidRDefault="00034F85" w:rsidP="00034F85">
      <w:pPr>
        <w:spacing w:after="0" w:line="240" w:lineRule="auto"/>
        <w:contextualSpacing/>
        <w:jc w:val="both"/>
        <w:rPr>
          <w:rFonts w:ascii="Times New Roman" w:hAnsi="Times New Roman"/>
          <w:b/>
          <w:sz w:val="24"/>
          <w:szCs w:val="24"/>
          <w:lang w:eastAsia="ru-RU"/>
        </w:rPr>
      </w:pP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 xml:space="preserve">Заявки на перевод представляются в Банк с использованием </w:t>
      </w:r>
      <w:r w:rsidRPr="00D25A1A">
        <w:rPr>
          <w:rFonts w:ascii="Times New Roman" w:hAnsi="Times New Roman"/>
          <w:caps/>
          <w:sz w:val="24"/>
          <w:szCs w:val="24"/>
          <w:lang w:eastAsia="ru-RU"/>
        </w:rPr>
        <w:t>с</w:t>
      </w:r>
      <w:r w:rsidRPr="00D25A1A">
        <w:rPr>
          <w:rFonts w:ascii="Times New Roman" w:hAnsi="Times New Roman"/>
          <w:sz w:val="24"/>
          <w:szCs w:val="24"/>
          <w:lang w:eastAsia="ru-RU"/>
        </w:rPr>
        <w:t xml:space="preserve">истемы «Клиент-Банк». В целях исключения различного толкования под датой получения Банком Обосновывающих документов и Заявки на перевод понимается дата, в которую Банком получен полный </w:t>
      </w:r>
      <w:r w:rsidRPr="00D25A1A">
        <w:rPr>
          <w:rFonts w:ascii="Times New Roman" w:hAnsi="Times New Roman"/>
          <w:caps/>
          <w:sz w:val="24"/>
          <w:szCs w:val="24"/>
          <w:lang w:eastAsia="ru-RU"/>
        </w:rPr>
        <w:t>к</w:t>
      </w:r>
      <w:r w:rsidRPr="00D25A1A">
        <w:rPr>
          <w:rFonts w:ascii="Times New Roman" w:hAnsi="Times New Roman"/>
          <w:sz w:val="24"/>
          <w:szCs w:val="24"/>
          <w:lang w:eastAsia="ru-RU"/>
        </w:rPr>
        <w:t>омплект документов для проведения процедуры контроля соблюдения Клиентом целевого расходования денежных средств, который включает Обосновывающие документы и Заявку на перевод.</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 xml:space="preserve">Обосновывающие документы в виде сканированных образов оригиналов документов формируется и передается в Банк в электронном виде через </w:t>
      </w:r>
      <w:r w:rsidRPr="00D25A1A">
        <w:rPr>
          <w:rFonts w:ascii="Times New Roman" w:hAnsi="Times New Roman"/>
          <w:caps/>
          <w:sz w:val="24"/>
          <w:szCs w:val="24"/>
          <w:lang w:eastAsia="ru-RU"/>
        </w:rPr>
        <w:t>с</w:t>
      </w:r>
      <w:r w:rsidRPr="00D25A1A">
        <w:rPr>
          <w:rFonts w:ascii="Times New Roman" w:hAnsi="Times New Roman"/>
          <w:sz w:val="24"/>
          <w:szCs w:val="24"/>
          <w:lang w:eastAsia="ru-RU"/>
        </w:rPr>
        <w:t>истему «Клиент-Банк» или Личный кабинет на портале по адресу: goz.gazprombank.ru. Ответственность за соответствие копий (сканированных образов) документов оригиналам несет Клиент. Клиент направляет в Банк информацию, содержащую номер мобильного телефона и e-</w:t>
      </w:r>
      <w:proofErr w:type="spellStart"/>
      <w:r w:rsidRPr="00D25A1A">
        <w:rPr>
          <w:rFonts w:ascii="Times New Roman" w:hAnsi="Times New Roman"/>
          <w:sz w:val="24"/>
          <w:szCs w:val="24"/>
          <w:lang w:eastAsia="ru-RU"/>
        </w:rPr>
        <w:t>mail</w:t>
      </w:r>
      <w:proofErr w:type="spellEnd"/>
      <w:r w:rsidRPr="00D25A1A">
        <w:rPr>
          <w:rFonts w:ascii="Times New Roman" w:hAnsi="Times New Roman"/>
          <w:sz w:val="24"/>
          <w:szCs w:val="24"/>
          <w:lang w:eastAsia="ru-RU"/>
        </w:rPr>
        <w:t xml:space="preserve"> адрес на </w:t>
      </w:r>
      <w:proofErr w:type="gramStart"/>
      <w:r w:rsidRPr="00D25A1A">
        <w:rPr>
          <w:rFonts w:ascii="Times New Roman" w:hAnsi="Times New Roman"/>
          <w:sz w:val="24"/>
          <w:szCs w:val="24"/>
          <w:lang w:eastAsia="ru-RU"/>
        </w:rPr>
        <w:t>которые</w:t>
      </w:r>
      <w:proofErr w:type="gramEnd"/>
      <w:r w:rsidRPr="00D25A1A">
        <w:rPr>
          <w:rFonts w:ascii="Times New Roman" w:hAnsi="Times New Roman"/>
          <w:sz w:val="24"/>
          <w:szCs w:val="24"/>
          <w:lang w:eastAsia="ru-RU"/>
        </w:rPr>
        <w:t xml:space="preserve"> буду направлены логин и пароль для доступа к Личному кабинету.</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 xml:space="preserve">Банк в течение 3 (Трех) рабочих дней </w:t>
      </w:r>
      <w:proofErr w:type="gramStart"/>
      <w:r w:rsidRPr="00D25A1A">
        <w:rPr>
          <w:rFonts w:ascii="Times New Roman" w:hAnsi="Times New Roman"/>
          <w:sz w:val="24"/>
          <w:szCs w:val="24"/>
          <w:lang w:eastAsia="ru-RU"/>
        </w:rPr>
        <w:t>с даты дополнения</w:t>
      </w:r>
      <w:proofErr w:type="gramEnd"/>
      <w:r w:rsidRPr="00D25A1A">
        <w:rPr>
          <w:rFonts w:ascii="Times New Roman" w:hAnsi="Times New Roman"/>
          <w:sz w:val="24"/>
          <w:szCs w:val="24"/>
          <w:lang w:eastAsia="ru-RU"/>
        </w:rPr>
        <w:t xml:space="preserve"> Договора настоящим Порядком использования Отдельного счета предоставляет Клиенту логин и пароль для доступа к Личному кабинету путем направления соответствующего уведомления по </w:t>
      </w:r>
      <w:r w:rsidRPr="00D25A1A">
        <w:rPr>
          <w:rFonts w:ascii="Times New Roman" w:hAnsi="Times New Roman"/>
          <w:caps/>
          <w:sz w:val="24"/>
          <w:szCs w:val="24"/>
          <w:lang w:eastAsia="ru-RU"/>
        </w:rPr>
        <w:t>с</w:t>
      </w:r>
      <w:r w:rsidRPr="00D25A1A">
        <w:rPr>
          <w:rFonts w:ascii="Times New Roman" w:hAnsi="Times New Roman"/>
          <w:sz w:val="24"/>
          <w:szCs w:val="24"/>
          <w:lang w:eastAsia="ru-RU"/>
        </w:rPr>
        <w:t xml:space="preserve">истеме «Клиент-Банк» или передачи уведомления </w:t>
      </w:r>
      <w:r w:rsidRPr="00D25A1A">
        <w:rPr>
          <w:rFonts w:ascii="Times New Roman" w:hAnsi="Times New Roman"/>
          <w:caps/>
          <w:sz w:val="24"/>
          <w:szCs w:val="24"/>
          <w:lang w:eastAsia="ru-RU"/>
        </w:rPr>
        <w:t>у</w:t>
      </w:r>
      <w:r w:rsidRPr="00D25A1A">
        <w:rPr>
          <w:rFonts w:ascii="Times New Roman" w:hAnsi="Times New Roman"/>
          <w:sz w:val="24"/>
          <w:szCs w:val="24"/>
          <w:lang w:eastAsia="ru-RU"/>
        </w:rPr>
        <w:t>полномоченному представителю Клиента под расписку.</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 xml:space="preserve">Банк проводит экспертизу предоставляемых Клиентом Обосновывающих документов в течение 3 (трех) рабочих дней с даты их получения от Клиента (не считая дату получения). Банк имеет право запросить у </w:t>
      </w:r>
      <w:proofErr w:type="gramStart"/>
      <w:r w:rsidRPr="00D25A1A">
        <w:rPr>
          <w:rFonts w:ascii="Times New Roman" w:hAnsi="Times New Roman"/>
          <w:sz w:val="24"/>
          <w:szCs w:val="24"/>
          <w:lang w:eastAsia="ru-RU"/>
        </w:rPr>
        <w:t>Клиента</w:t>
      </w:r>
      <w:proofErr w:type="gramEnd"/>
      <w:r w:rsidRPr="00D25A1A">
        <w:rPr>
          <w:rFonts w:ascii="Times New Roman" w:hAnsi="Times New Roman"/>
          <w:sz w:val="24"/>
          <w:szCs w:val="24"/>
          <w:lang w:eastAsia="ru-RU"/>
        </w:rPr>
        <w:t xml:space="preserve"> и Клиент обязан предоставить Банку пояснения по планируемым переводам, дополнительные справки и отчеты. </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 xml:space="preserve">Банк отказывает Клиенту </w:t>
      </w:r>
      <w:proofErr w:type="gramStart"/>
      <w:r w:rsidRPr="00D25A1A">
        <w:rPr>
          <w:rFonts w:ascii="Times New Roman" w:hAnsi="Times New Roman"/>
          <w:sz w:val="24"/>
          <w:szCs w:val="24"/>
          <w:lang w:eastAsia="ru-RU"/>
        </w:rPr>
        <w:t>в согласовании Заявок  на перевод по Отдельному счету в случае отрицательных результатов процедуры контроля Банком соблюдения Клиентом условий целевого расходования денежных средств с Отдельного счета</w:t>
      </w:r>
      <w:proofErr w:type="gramEnd"/>
      <w:r w:rsidRPr="00D25A1A">
        <w:rPr>
          <w:rFonts w:ascii="Times New Roman" w:hAnsi="Times New Roman"/>
          <w:sz w:val="24"/>
          <w:szCs w:val="24"/>
          <w:lang w:eastAsia="ru-RU"/>
        </w:rPr>
        <w:t>, предусмотренных настоящим Договором. Отрицательными результатами контроля соблюдения Исполнителем целевого расходования денежных средств являются:</w:t>
      </w:r>
    </w:p>
    <w:p w:rsidR="00034F85" w:rsidRPr="00D25A1A" w:rsidRDefault="00034F85" w:rsidP="00034F85">
      <w:pPr>
        <w:widowControl w:val="0"/>
        <w:numPr>
          <w:ilvl w:val="2"/>
          <w:numId w:val="18"/>
        </w:numPr>
        <w:suppressAutoHyphens/>
        <w:autoSpaceDN w:val="0"/>
        <w:spacing w:after="0" w:line="240" w:lineRule="auto"/>
        <w:ind w:left="0"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kern w:val="3"/>
          <w:sz w:val="24"/>
          <w:szCs w:val="24"/>
          <w:lang w:eastAsia="zh-CN"/>
        </w:rPr>
        <w:t>Непредставление и/или неполное представление Банку Обосновывающих документов  и Заявки на перевод.</w:t>
      </w:r>
    </w:p>
    <w:p w:rsidR="00034F85" w:rsidRPr="00D25A1A" w:rsidRDefault="00034F85" w:rsidP="00034F85">
      <w:pPr>
        <w:widowControl w:val="0"/>
        <w:numPr>
          <w:ilvl w:val="2"/>
          <w:numId w:val="18"/>
        </w:numPr>
        <w:suppressAutoHyphens/>
        <w:autoSpaceDN w:val="0"/>
        <w:spacing w:after="0" w:line="240" w:lineRule="auto"/>
        <w:ind w:left="0"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kern w:val="3"/>
          <w:sz w:val="24"/>
          <w:szCs w:val="24"/>
          <w:lang w:eastAsia="zh-CN"/>
        </w:rPr>
        <w:t>Перечисление денежных средств на расчетный счет Исполнителя, не являющийся отдельным счетом.</w:t>
      </w:r>
    </w:p>
    <w:p w:rsidR="00034F85" w:rsidRPr="00D25A1A" w:rsidRDefault="00034F85" w:rsidP="00034F85">
      <w:pPr>
        <w:widowControl w:val="0"/>
        <w:numPr>
          <w:ilvl w:val="2"/>
          <w:numId w:val="18"/>
        </w:numPr>
        <w:suppressAutoHyphens/>
        <w:autoSpaceDN w:val="0"/>
        <w:spacing w:after="0" w:line="240" w:lineRule="auto"/>
        <w:ind w:left="0"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kern w:val="3"/>
          <w:sz w:val="24"/>
          <w:szCs w:val="24"/>
          <w:lang w:eastAsia="zh-CN"/>
        </w:rPr>
        <w:lastRenderedPageBreak/>
        <w:t>Несоответствие оплачиваемых работ/услуг, приобретаемых материалов и оборудования (с учетом информации, указанной Исполнителем в Обосновывающих документах) целям Сопровождаемого договора, в том числе договорам (договорам), актам и иной предоставленной Банку документации, содержащей информацию о приобретаемых материалах, оборудовании, услугах.</w:t>
      </w:r>
    </w:p>
    <w:p w:rsidR="00034F85" w:rsidRPr="00D25A1A" w:rsidRDefault="00034F85" w:rsidP="00034F85">
      <w:pPr>
        <w:widowControl w:val="0"/>
        <w:numPr>
          <w:ilvl w:val="2"/>
          <w:numId w:val="18"/>
        </w:numPr>
        <w:suppressAutoHyphens/>
        <w:autoSpaceDN w:val="0"/>
        <w:spacing w:after="0" w:line="240" w:lineRule="auto"/>
        <w:ind w:left="0"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kern w:val="3"/>
          <w:sz w:val="24"/>
          <w:szCs w:val="24"/>
          <w:lang w:eastAsia="zh-CN"/>
        </w:rPr>
        <w:t>Превышение суммы лимита расходования, согласованного Бюджета проекта.</w:t>
      </w:r>
    </w:p>
    <w:p w:rsidR="00034F85" w:rsidRPr="00D25A1A" w:rsidRDefault="00034F85" w:rsidP="00034F85">
      <w:pPr>
        <w:widowControl w:val="0"/>
        <w:numPr>
          <w:ilvl w:val="2"/>
          <w:numId w:val="18"/>
        </w:numPr>
        <w:suppressAutoHyphens/>
        <w:autoSpaceDN w:val="0"/>
        <w:spacing w:after="0" w:line="240" w:lineRule="auto"/>
        <w:ind w:left="0"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kern w:val="3"/>
          <w:sz w:val="24"/>
          <w:szCs w:val="24"/>
          <w:lang w:eastAsia="zh-CN"/>
        </w:rPr>
        <w:t>Несоответствие Заявки на перевод режиму Отдельного счета.</w:t>
      </w:r>
    </w:p>
    <w:p w:rsidR="00034F85" w:rsidRPr="00D25A1A" w:rsidRDefault="00034F85" w:rsidP="00034F85">
      <w:pPr>
        <w:widowControl w:val="0"/>
        <w:numPr>
          <w:ilvl w:val="2"/>
          <w:numId w:val="18"/>
        </w:numPr>
        <w:suppressAutoHyphens/>
        <w:autoSpaceDN w:val="0"/>
        <w:spacing w:after="0" w:line="240" w:lineRule="auto"/>
        <w:ind w:left="0"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kern w:val="3"/>
          <w:sz w:val="24"/>
          <w:szCs w:val="24"/>
          <w:lang w:eastAsia="zh-CN"/>
        </w:rPr>
        <w:t xml:space="preserve">Отсутствие </w:t>
      </w:r>
      <w:proofErr w:type="gramStart"/>
      <w:r w:rsidRPr="00D25A1A">
        <w:rPr>
          <w:rFonts w:ascii="Times New Roman" w:eastAsia="Arial Unicode MS" w:hAnsi="Times New Roman"/>
          <w:kern w:val="3"/>
          <w:sz w:val="24"/>
          <w:szCs w:val="24"/>
          <w:lang w:eastAsia="zh-CN"/>
        </w:rPr>
        <w:t>в поле назначение платежа Заявки на перевод Исполнителя информации о  кодировке в соответствии с разделом</w:t>
      </w:r>
      <w:proofErr w:type="gramEnd"/>
      <w:r w:rsidRPr="00D25A1A">
        <w:rPr>
          <w:rFonts w:ascii="Times New Roman" w:eastAsia="Arial Unicode MS" w:hAnsi="Times New Roman"/>
          <w:kern w:val="3"/>
          <w:sz w:val="24"/>
          <w:szCs w:val="24"/>
          <w:lang w:eastAsia="zh-CN"/>
        </w:rPr>
        <w:t xml:space="preserve"> 5 настоящего Дополнительного соглашения.</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При наличии затруднений в определении целевого характера расходования денежных средств с Отдельного счета Клиента Банк имеет право направить запрос Заказчику в отношении Заявки на перевод Исполнителя. В этом случае срок согласования Банком Распоряжения на перевод Исполнителя увеличивается на время такого согласования. Заказчик в этом случае вправе направить в Банк письменное мнение о согласовании/несогласовании Заявки на перевод Исполнителя не позднее двух рабочих дней следующих после за датой направления Банком соответствующего запроса. Стороны соглашаются, что приоритетным способом обмена информацией между Банком и Заказчиком является Система «Клиент-Банк». При получении мнения Заказчика о согласовании или несогласовании Заявки на перевод Исполнителя, Банк вправе согласовать или не согласовать такую Заявку на перевод на основании представленных Обосновывающих документов  с учетом мнения Заказчика. При неполучении Банком мнения Заказчика о согласовании/несогласовании Заявки на перевод Исполнителя в срок, указанный в настоящем пункте, а также в случае, если ответ Заказчика не содержит однозначное решение о согласовании/несогласовании Заявки на перевод Исполнителя, Банк вправе отказать в согласовании такого Распоряжения на перевод Исполнителю.</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proofErr w:type="gramStart"/>
      <w:r w:rsidRPr="00D25A1A">
        <w:rPr>
          <w:rFonts w:ascii="Times New Roman" w:hAnsi="Times New Roman"/>
          <w:sz w:val="24"/>
          <w:szCs w:val="24"/>
          <w:lang w:eastAsia="ru-RU"/>
        </w:rPr>
        <w:t xml:space="preserve">Банк информирует Клиента о согласовании/несогласовании соответствующих Заявок на перевод не позднее 3 (третьего) банковского дня с даты их получения от Клиента (не считая дату </w:t>
      </w:r>
      <w:proofErr w:type="spellStart"/>
      <w:r w:rsidRPr="00D25A1A">
        <w:rPr>
          <w:rFonts w:ascii="Times New Roman" w:hAnsi="Times New Roman"/>
          <w:sz w:val="24"/>
          <w:szCs w:val="24"/>
          <w:lang w:eastAsia="ru-RU"/>
        </w:rPr>
        <w:t>получени</w:t>
      </w:r>
      <w:proofErr w:type="spellEnd"/>
      <w:r w:rsidRPr="00D25A1A">
        <w:rPr>
          <w:rFonts w:ascii="Times New Roman" w:hAnsi="Times New Roman"/>
          <w:sz w:val="24"/>
          <w:szCs w:val="24"/>
          <w:lang w:eastAsia="ru-RU"/>
        </w:rPr>
        <w:t xml:space="preserve">) </w:t>
      </w:r>
      <w:r w:rsidRPr="00D25A1A">
        <w:rPr>
          <w:rFonts w:ascii="Times New Roman" w:eastAsia="Arial Unicode MS" w:hAnsi="Times New Roman"/>
          <w:kern w:val="3"/>
          <w:sz w:val="24"/>
          <w:szCs w:val="24"/>
          <w:lang w:eastAsia="zh-CN"/>
        </w:rPr>
        <w:t xml:space="preserve">(или не позднее 5 (пяти) в случае согласования Заявки на перевод с Заказчиком) </w:t>
      </w:r>
      <w:r w:rsidRPr="00D25A1A">
        <w:rPr>
          <w:rFonts w:ascii="Times New Roman" w:hAnsi="Times New Roman"/>
          <w:sz w:val="24"/>
          <w:szCs w:val="24"/>
          <w:lang w:eastAsia="ru-RU"/>
        </w:rPr>
        <w:t xml:space="preserve"> с обоснованием причины несогласования (при наличии несогласованных планируемых переводов), в том числе с указанием непредставленных для согласования документов, с использованием </w:t>
      </w:r>
      <w:r w:rsidRPr="00D25A1A">
        <w:rPr>
          <w:rFonts w:ascii="Times New Roman" w:hAnsi="Times New Roman"/>
          <w:caps/>
          <w:sz w:val="24"/>
          <w:szCs w:val="24"/>
          <w:lang w:eastAsia="ru-RU"/>
        </w:rPr>
        <w:t>с</w:t>
      </w:r>
      <w:r w:rsidRPr="00D25A1A">
        <w:rPr>
          <w:rFonts w:ascii="Times New Roman" w:hAnsi="Times New Roman"/>
          <w:sz w:val="24"/>
          <w:szCs w:val="24"/>
          <w:lang w:eastAsia="ru-RU"/>
        </w:rPr>
        <w:t>истемы</w:t>
      </w:r>
      <w:proofErr w:type="gramEnd"/>
      <w:r w:rsidRPr="00D25A1A">
        <w:rPr>
          <w:rFonts w:ascii="Times New Roman" w:hAnsi="Times New Roman"/>
          <w:sz w:val="24"/>
          <w:szCs w:val="24"/>
          <w:lang w:eastAsia="ru-RU"/>
        </w:rPr>
        <w:t xml:space="preserve"> «Клиент-Банк». </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По результатам проверки Банк:</w:t>
      </w:r>
    </w:p>
    <w:p w:rsidR="00034F85" w:rsidRPr="00D25A1A" w:rsidRDefault="00034F85" w:rsidP="00034F85">
      <w:pPr>
        <w:widowControl w:val="0"/>
        <w:numPr>
          <w:ilvl w:val="2"/>
          <w:numId w:val="18"/>
        </w:numPr>
        <w:suppressAutoHyphens/>
        <w:autoSpaceDN w:val="0"/>
        <w:spacing w:after="0" w:line="240" w:lineRule="auto"/>
        <w:ind w:left="0"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kern w:val="3"/>
          <w:sz w:val="24"/>
          <w:szCs w:val="24"/>
          <w:lang w:eastAsia="zh-CN"/>
        </w:rPr>
        <w:t xml:space="preserve">при отсутствии замечаний к Заявке на перевод и/или Обосновывающим документам согласовывает (акцептует) и принимает Распоряжение на перевод Клиента для исполнения; </w:t>
      </w:r>
    </w:p>
    <w:p w:rsidR="00034F85" w:rsidRPr="00D25A1A" w:rsidRDefault="00034F85" w:rsidP="00034F85">
      <w:pPr>
        <w:widowControl w:val="0"/>
        <w:numPr>
          <w:ilvl w:val="2"/>
          <w:numId w:val="18"/>
        </w:numPr>
        <w:suppressAutoHyphens/>
        <w:autoSpaceDN w:val="0"/>
        <w:spacing w:after="0" w:line="240" w:lineRule="auto"/>
        <w:ind w:left="0" w:firstLine="567"/>
        <w:jc w:val="both"/>
        <w:textAlignment w:val="baseline"/>
        <w:rPr>
          <w:rFonts w:ascii="Times New Roman" w:eastAsia="Arial Unicode MS" w:hAnsi="Times New Roman"/>
          <w:kern w:val="3"/>
          <w:sz w:val="24"/>
          <w:szCs w:val="24"/>
          <w:lang w:eastAsia="zh-CN"/>
        </w:rPr>
      </w:pPr>
      <w:r w:rsidRPr="00D25A1A">
        <w:rPr>
          <w:rFonts w:ascii="Times New Roman" w:eastAsia="Arial Unicode MS" w:hAnsi="Times New Roman"/>
          <w:kern w:val="3"/>
          <w:sz w:val="24"/>
          <w:szCs w:val="24"/>
          <w:lang w:eastAsia="zh-CN"/>
        </w:rPr>
        <w:t xml:space="preserve">при выявлении замечаний к Заявке на перевод и/или Обосновывающим документам не </w:t>
      </w:r>
      <w:proofErr w:type="gramStart"/>
      <w:r w:rsidRPr="00D25A1A">
        <w:rPr>
          <w:rFonts w:ascii="Times New Roman" w:eastAsia="Arial Unicode MS" w:hAnsi="Times New Roman"/>
          <w:kern w:val="3"/>
          <w:sz w:val="24"/>
          <w:szCs w:val="24"/>
          <w:lang w:eastAsia="zh-CN"/>
        </w:rPr>
        <w:t>согласовывает</w:t>
      </w:r>
      <w:proofErr w:type="gramEnd"/>
      <w:r w:rsidRPr="00D25A1A">
        <w:rPr>
          <w:rFonts w:ascii="Times New Roman" w:eastAsia="Arial Unicode MS" w:hAnsi="Times New Roman"/>
          <w:kern w:val="3"/>
          <w:sz w:val="24"/>
          <w:szCs w:val="24"/>
          <w:lang w:eastAsia="zh-CN"/>
        </w:rPr>
        <w:t xml:space="preserve">/не акцептует Заявку на перевод, отказывает в приеме Распоряжения на перевод и возвращает (аннулирует) Распоряжение на перевод Клиенту с указанием причины отказа. </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Банк не контролирует и не несет ответственности за проверку достоверности, не рассматривает и не осуществляет проверки подлинности документов Клиента, обосновывающих перевод.</w:t>
      </w:r>
    </w:p>
    <w:p w:rsidR="00034F85" w:rsidRPr="00D25A1A" w:rsidRDefault="00034F85" w:rsidP="00034F85">
      <w:pPr>
        <w:spacing w:after="0" w:line="240" w:lineRule="auto"/>
        <w:rPr>
          <w:rFonts w:ascii="Times New Roman" w:hAnsi="Times New Roman"/>
          <w:sz w:val="24"/>
          <w:szCs w:val="24"/>
          <w:lang w:eastAsia="ru-RU"/>
        </w:rPr>
      </w:pPr>
    </w:p>
    <w:p w:rsidR="00034F85" w:rsidRPr="00D25A1A" w:rsidRDefault="00034F85" w:rsidP="00034F85">
      <w:pPr>
        <w:numPr>
          <w:ilvl w:val="0"/>
          <w:numId w:val="18"/>
        </w:numPr>
        <w:spacing w:after="0" w:line="240" w:lineRule="auto"/>
        <w:contextualSpacing/>
        <w:jc w:val="center"/>
        <w:rPr>
          <w:rFonts w:ascii="Times New Roman" w:hAnsi="Times New Roman"/>
          <w:b/>
          <w:sz w:val="24"/>
          <w:szCs w:val="24"/>
          <w:lang w:eastAsia="ru-RU"/>
        </w:rPr>
      </w:pPr>
      <w:r w:rsidRPr="00D25A1A">
        <w:rPr>
          <w:rFonts w:ascii="Times New Roman" w:hAnsi="Times New Roman"/>
          <w:b/>
          <w:sz w:val="24"/>
          <w:szCs w:val="24"/>
          <w:lang w:eastAsia="ru-RU"/>
        </w:rPr>
        <w:t>Требования к оформлению Заявки на перевод</w:t>
      </w:r>
    </w:p>
    <w:p w:rsidR="00034F85" w:rsidRPr="00D25A1A" w:rsidRDefault="00034F85" w:rsidP="00034F85">
      <w:pPr>
        <w:spacing w:after="0" w:line="240" w:lineRule="auto"/>
        <w:contextualSpacing/>
        <w:rPr>
          <w:rFonts w:ascii="Times New Roman" w:hAnsi="Times New Roman"/>
          <w:b/>
          <w:sz w:val="24"/>
          <w:szCs w:val="24"/>
          <w:lang w:eastAsia="ru-RU"/>
        </w:rPr>
      </w:pP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rPr>
      </w:pPr>
      <w:r w:rsidRPr="00D25A1A">
        <w:rPr>
          <w:rFonts w:ascii="Times New Roman" w:hAnsi="Times New Roman"/>
          <w:sz w:val="24"/>
          <w:szCs w:val="24"/>
        </w:rPr>
        <w:t xml:space="preserve">Заявки на перевод представляются в Банк с использованием системы «Клиент-Банк». В целях исключения различного толкования под датой получения Банком Обосновывающих документов и Заявки на перевод понимается дата, в которую Банком получен полный комплект документов для проведения процедуры контроля соблюдения </w:t>
      </w:r>
      <w:r w:rsidRPr="00D25A1A">
        <w:rPr>
          <w:rFonts w:ascii="Times New Roman" w:hAnsi="Times New Roman"/>
          <w:sz w:val="24"/>
          <w:szCs w:val="24"/>
        </w:rPr>
        <w:lastRenderedPageBreak/>
        <w:t>Клиентом целевого расходования денежных средств, который включает Обосновывающие документы и Заявку на перевод.</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Поле «Назначение платежа» должно иметь всю необходимую для проведения контроля информацию, в частности «код статьи расходов Бюджет проекта»;</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lang w:eastAsia="ru-RU"/>
        </w:rPr>
      </w:pPr>
      <w:r w:rsidRPr="00D25A1A">
        <w:rPr>
          <w:rFonts w:ascii="Times New Roman" w:hAnsi="Times New Roman"/>
          <w:sz w:val="24"/>
          <w:szCs w:val="24"/>
          <w:lang w:eastAsia="ru-RU"/>
        </w:rPr>
        <w:t xml:space="preserve">При формировании Клиентом платежного поручения, в случае расходования авансового платежа (предоплаты), поле «Назначение платежа» должно соответствовать следующему шаблону: </w:t>
      </w:r>
      <w:proofErr w:type="spellStart"/>
      <w:r w:rsidRPr="00D25A1A">
        <w:rPr>
          <w:rFonts w:ascii="Times New Roman" w:hAnsi="Times New Roman"/>
          <w:sz w:val="24"/>
          <w:szCs w:val="24"/>
          <w:lang w:eastAsia="ru-RU"/>
        </w:rPr>
        <w:t>Kxx</w:t>
      </w:r>
      <w:proofErr w:type="spellEnd"/>
      <w:r w:rsidRPr="00D25A1A">
        <w:rPr>
          <w:rFonts w:ascii="Times New Roman" w:hAnsi="Times New Roman"/>
          <w:sz w:val="24"/>
          <w:szCs w:val="24"/>
          <w:lang w:val="en-US" w:eastAsia="ru-RU"/>
        </w:rPr>
        <w:t>x</w:t>
      </w:r>
      <w:proofErr w:type="spellStart"/>
      <w:r w:rsidRPr="00D25A1A">
        <w:rPr>
          <w:rFonts w:ascii="Times New Roman" w:hAnsi="Times New Roman"/>
          <w:sz w:val="24"/>
          <w:szCs w:val="24"/>
          <w:lang w:eastAsia="ru-RU"/>
        </w:rPr>
        <w:t>x_yy.у</w:t>
      </w:r>
      <w:proofErr w:type="gramStart"/>
      <w:r w:rsidRPr="00D25A1A">
        <w:rPr>
          <w:rFonts w:ascii="Times New Roman" w:hAnsi="Times New Roman"/>
          <w:sz w:val="24"/>
          <w:szCs w:val="24"/>
          <w:lang w:eastAsia="ru-RU"/>
        </w:rPr>
        <w:t>y</w:t>
      </w:r>
      <w:proofErr w:type="gramEnd"/>
      <w:r w:rsidRPr="00D25A1A">
        <w:rPr>
          <w:rFonts w:ascii="Times New Roman" w:hAnsi="Times New Roman"/>
          <w:sz w:val="24"/>
          <w:szCs w:val="24"/>
          <w:lang w:eastAsia="ru-RU"/>
        </w:rPr>
        <w:t>_ОПИСАНИЕ</w:t>
      </w:r>
      <w:proofErr w:type="spellEnd"/>
      <w:r w:rsidRPr="00D25A1A">
        <w:rPr>
          <w:rFonts w:ascii="Times New Roman" w:hAnsi="Times New Roman"/>
          <w:sz w:val="24"/>
          <w:szCs w:val="24"/>
          <w:lang w:eastAsia="ru-RU"/>
        </w:rPr>
        <w:t xml:space="preserve"> ПЛАТЕЖА, где </w:t>
      </w:r>
      <w:proofErr w:type="spellStart"/>
      <w:r w:rsidRPr="00D25A1A">
        <w:rPr>
          <w:rFonts w:ascii="Times New Roman" w:hAnsi="Times New Roman"/>
          <w:sz w:val="24"/>
          <w:szCs w:val="24"/>
          <w:lang w:eastAsia="ru-RU"/>
        </w:rPr>
        <w:t>хх</w:t>
      </w:r>
      <w:proofErr w:type="spellEnd"/>
      <w:r w:rsidRPr="00D25A1A">
        <w:rPr>
          <w:rFonts w:ascii="Times New Roman" w:hAnsi="Times New Roman"/>
          <w:sz w:val="24"/>
          <w:szCs w:val="24"/>
          <w:lang w:val="en-US" w:eastAsia="ru-RU"/>
        </w:rPr>
        <w:t>x</w:t>
      </w:r>
      <w:r w:rsidRPr="00D25A1A">
        <w:rPr>
          <w:rFonts w:ascii="Times New Roman" w:hAnsi="Times New Roman"/>
          <w:sz w:val="24"/>
          <w:szCs w:val="24"/>
          <w:lang w:eastAsia="ru-RU"/>
        </w:rPr>
        <w:t xml:space="preserve">х – номер Сопровождаемого договора, </w:t>
      </w:r>
      <w:proofErr w:type="spellStart"/>
      <w:r w:rsidRPr="00D25A1A">
        <w:rPr>
          <w:rFonts w:ascii="Times New Roman" w:hAnsi="Times New Roman"/>
          <w:sz w:val="24"/>
          <w:szCs w:val="24"/>
          <w:lang w:eastAsia="ru-RU"/>
        </w:rPr>
        <w:t>yy</w:t>
      </w:r>
      <w:proofErr w:type="spellEnd"/>
      <w:r w:rsidRPr="00D25A1A">
        <w:rPr>
          <w:rFonts w:ascii="Times New Roman" w:hAnsi="Times New Roman"/>
          <w:sz w:val="24"/>
          <w:szCs w:val="24"/>
          <w:lang w:eastAsia="ru-RU"/>
        </w:rPr>
        <w:t>.</w:t>
      </w:r>
      <w:r w:rsidRPr="00D25A1A">
        <w:rPr>
          <w:rFonts w:ascii="Times New Roman" w:hAnsi="Times New Roman"/>
          <w:sz w:val="24"/>
          <w:szCs w:val="24"/>
          <w:lang w:val="en-US" w:eastAsia="ru-RU"/>
        </w:rPr>
        <w:t>y</w:t>
      </w:r>
      <w:r w:rsidRPr="00D25A1A">
        <w:rPr>
          <w:rFonts w:ascii="Times New Roman" w:hAnsi="Times New Roman"/>
          <w:sz w:val="24"/>
          <w:szCs w:val="24"/>
          <w:lang w:eastAsia="ru-RU"/>
        </w:rPr>
        <w:t>y – код строки Бюджета проекта (в формате 01.01, 01.02, 02.01 и т.д.), перед ОПИСАНИЕМ ПЛАТЕЖА обязателен пробел).</w:t>
      </w:r>
    </w:p>
    <w:p w:rsidR="00034F85" w:rsidRPr="00D25A1A" w:rsidRDefault="00034F85" w:rsidP="00034F85">
      <w:pPr>
        <w:numPr>
          <w:ilvl w:val="1"/>
          <w:numId w:val="18"/>
        </w:numPr>
        <w:spacing w:after="0" w:line="240" w:lineRule="auto"/>
        <w:ind w:left="0" w:firstLine="567"/>
        <w:contextualSpacing/>
        <w:jc w:val="both"/>
        <w:rPr>
          <w:rFonts w:ascii="Times New Roman" w:hAnsi="Times New Roman"/>
          <w:sz w:val="24"/>
          <w:szCs w:val="24"/>
        </w:rPr>
      </w:pPr>
      <w:r w:rsidRPr="00D25A1A">
        <w:rPr>
          <w:rFonts w:ascii="Times New Roman" w:hAnsi="Times New Roman"/>
          <w:sz w:val="24"/>
          <w:szCs w:val="24"/>
        </w:rPr>
        <w:t>Ответственность за формирование поля «Назначение платежа» несет Клиент.</w:t>
      </w:r>
    </w:p>
    <w:p w:rsidR="00034F85" w:rsidRPr="00D25A1A" w:rsidRDefault="00034F85" w:rsidP="00034F85">
      <w:pPr>
        <w:spacing w:after="0" w:line="240" w:lineRule="auto"/>
        <w:rPr>
          <w:rFonts w:ascii="Times New Roman" w:hAnsi="Times New Roman"/>
          <w:sz w:val="24"/>
          <w:szCs w:val="24"/>
          <w:lang w:eastAsia="ru-RU"/>
        </w:rPr>
      </w:pPr>
    </w:p>
    <w:p w:rsidR="00034F85" w:rsidRPr="00D25A1A" w:rsidRDefault="00034F85" w:rsidP="00034F85">
      <w:pPr>
        <w:spacing w:after="0" w:line="240" w:lineRule="auto"/>
        <w:jc w:val="both"/>
        <w:rPr>
          <w:rFonts w:ascii="Times New Roman" w:hAnsi="Times New Roman"/>
          <w:b/>
          <w:bCs/>
          <w:sz w:val="24"/>
          <w:szCs w:val="24"/>
          <w:lang w:eastAsia="ru-RU"/>
        </w:rPr>
      </w:pPr>
      <w:r w:rsidRPr="00D25A1A">
        <w:rPr>
          <w:rFonts w:ascii="Times New Roman" w:hAnsi="Times New Roman"/>
          <w:b/>
          <w:bCs/>
          <w:sz w:val="24"/>
          <w:szCs w:val="24"/>
          <w:lang w:eastAsia="ru-RU"/>
        </w:rPr>
        <w:t>Банк</w:t>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r>
      <w:r w:rsidRPr="00D25A1A">
        <w:rPr>
          <w:rFonts w:ascii="Times New Roman" w:hAnsi="Times New Roman"/>
          <w:b/>
          <w:bCs/>
          <w:sz w:val="24"/>
          <w:szCs w:val="24"/>
          <w:lang w:eastAsia="ru-RU"/>
        </w:rPr>
        <w:tab/>
        <w:t>Клиент</w:t>
      </w:r>
    </w:p>
    <w:p w:rsidR="00034F85" w:rsidRPr="00D25A1A" w:rsidRDefault="00034F85" w:rsidP="00034F85">
      <w:pPr>
        <w:spacing w:after="0" w:line="240" w:lineRule="auto"/>
        <w:jc w:val="both"/>
        <w:rPr>
          <w:rFonts w:ascii="Times New Roman" w:hAnsi="Times New Roman"/>
          <w:b/>
          <w:bCs/>
          <w:sz w:val="16"/>
          <w:szCs w:val="16"/>
          <w:lang w:eastAsia="ru-RU"/>
        </w:rPr>
      </w:pPr>
    </w:p>
    <w:p w:rsidR="00034F85" w:rsidRPr="00D25A1A" w:rsidRDefault="00034F85" w:rsidP="00034F85">
      <w:pPr>
        <w:spacing w:after="0" w:line="240" w:lineRule="auto"/>
        <w:jc w:val="both"/>
        <w:rPr>
          <w:rFonts w:ascii="Times New Roman" w:hAnsi="Times New Roman"/>
          <w:bCs/>
          <w:sz w:val="24"/>
          <w:szCs w:val="24"/>
          <w:lang w:eastAsia="ru-RU"/>
        </w:rPr>
      </w:pPr>
      <w:r w:rsidRPr="00D25A1A">
        <w:rPr>
          <w:rFonts w:ascii="Times New Roman" w:hAnsi="Times New Roman"/>
          <w:bCs/>
          <w:sz w:val="24"/>
          <w:szCs w:val="24"/>
          <w:lang w:eastAsia="ru-RU"/>
        </w:rPr>
        <w:t>______________/_________________/</w:t>
      </w:r>
      <w:r w:rsidRPr="00D25A1A">
        <w:rPr>
          <w:rFonts w:ascii="Times New Roman" w:hAnsi="Times New Roman"/>
          <w:bCs/>
          <w:sz w:val="24"/>
          <w:szCs w:val="24"/>
          <w:lang w:eastAsia="ru-RU"/>
        </w:rPr>
        <w:tab/>
      </w:r>
      <w:r w:rsidRPr="00D25A1A">
        <w:rPr>
          <w:rFonts w:ascii="Times New Roman" w:hAnsi="Times New Roman"/>
          <w:bCs/>
          <w:sz w:val="24"/>
          <w:szCs w:val="24"/>
          <w:lang w:eastAsia="ru-RU"/>
        </w:rPr>
        <w:tab/>
      </w:r>
      <w:r w:rsidRPr="00D25A1A">
        <w:rPr>
          <w:rFonts w:ascii="Times New Roman" w:hAnsi="Times New Roman"/>
          <w:bCs/>
          <w:sz w:val="24"/>
          <w:szCs w:val="24"/>
          <w:lang w:eastAsia="ru-RU"/>
        </w:rPr>
        <w:tab/>
        <w:t>_____________/_____________/</w:t>
      </w:r>
    </w:p>
    <w:p w:rsidR="00034F85" w:rsidRPr="00D25A1A" w:rsidRDefault="00034F85" w:rsidP="00034F85">
      <w:pPr>
        <w:spacing w:after="0" w:line="240" w:lineRule="auto"/>
        <w:jc w:val="both"/>
        <w:rPr>
          <w:rFonts w:ascii="Times New Roman" w:hAnsi="Times New Roman"/>
          <w:i/>
          <w:iCs/>
          <w:sz w:val="24"/>
          <w:szCs w:val="24"/>
          <w:lang w:eastAsia="ru-RU"/>
        </w:rPr>
      </w:pPr>
      <w:r w:rsidRPr="00D25A1A">
        <w:rPr>
          <w:rFonts w:ascii="Times New Roman" w:hAnsi="Times New Roman"/>
          <w:i/>
          <w:iCs/>
          <w:sz w:val="24"/>
          <w:szCs w:val="24"/>
          <w:lang w:eastAsia="ru-RU"/>
        </w:rPr>
        <w:t>М.П.</w:t>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r>
      <w:r w:rsidRPr="00D25A1A">
        <w:rPr>
          <w:rFonts w:ascii="Times New Roman" w:hAnsi="Times New Roman"/>
          <w:i/>
          <w:iCs/>
          <w:sz w:val="24"/>
          <w:szCs w:val="24"/>
          <w:lang w:eastAsia="ru-RU"/>
        </w:rPr>
        <w:tab/>
        <w:t>М.П.</w:t>
      </w:r>
    </w:p>
    <w:p w:rsidR="00034F85" w:rsidRPr="00D25A1A" w:rsidRDefault="00034F85" w:rsidP="00034F85">
      <w:pPr>
        <w:spacing w:after="0" w:line="240" w:lineRule="auto"/>
        <w:rPr>
          <w:rFonts w:ascii="Times New Roman" w:hAnsi="Times New Roman"/>
          <w:sz w:val="24"/>
          <w:szCs w:val="24"/>
          <w:lang w:eastAsia="ru-RU"/>
        </w:rPr>
      </w:pPr>
    </w:p>
    <w:tbl>
      <w:tblPr>
        <w:tblW w:w="9572" w:type="dxa"/>
        <w:tblInd w:w="-8" w:type="dxa"/>
        <w:tblLayout w:type="fixed"/>
        <w:tblCellMar>
          <w:left w:w="10" w:type="dxa"/>
          <w:right w:w="10" w:type="dxa"/>
        </w:tblCellMar>
        <w:tblLook w:val="0000" w:firstRow="0" w:lastRow="0" w:firstColumn="0" w:lastColumn="0" w:noHBand="0" w:noVBand="0"/>
      </w:tblPr>
      <w:tblGrid>
        <w:gridCol w:w="4361"/>
        <w:gridCol w:w="556"/>
        <w:gridCol w:w="4547"/>
        <w:gridCol w:w="108"/>
      </w:tblGrid>
      <w:tr w:rsidR="00034F85" w:rsidRPr="00D25A1A" w:rsidTr="009743B6">
        <w:tc>
          <w:tcPr>
            <w:tcW w:w="4361"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jc w:val="both"/>
              <w:textAlignment w:val="baseline"/>
              <w:rPr>
                <w:rFonts w:ascii="Times New Roman" w:eastAsia="Arial Unicode MS" w:hAnsi="Times New Roman"/>
                <w:b/>
                <w:bCs/>
                <w:kern w:val="3"/>
                <w:sz w:val="24"/>
                <w:szCs w:val="24"/>
              </w:rPr>
            </w:pPr>
            <w:r w:rsidRPr="00D25A1A">
              <w:rPr>
                <w:rFonts w:ascii="Times New Roman" w:eastAsia="Arial Unicode MS" w:hAnsi="Times New Roman"/>
                <w:b/>
                <w:bCs/>
                <w:kern w:val="3"/>
                <w:sz w:val="24"/>
                <w:szCs w:val="24"/>
              </w:rPr>
              <w:t>Банк:</w:t>
            </w:r>
          </w:p>
        </w:tc>
        <w:tc>
          <w:tcPr>
            <w:tcW w:w="556"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b/>
                <w:bCs/>
                <w:kern w:val="3"/>
                <w:sz w:val="24"/>
                <w:szCs w:val="24"/>
              </w:rPr>
            </w:pPr>
          </w:p>
        </w:tc>
        <w:tc>
          <w:tcPr>
            <w:tcW w:w="4547"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jc w:val="both"/>
              <w:textAlignment w:val="baseline"/>
              <w:rPr>
                <w:rFonts w:ascii="Times New Roman" w:eastAsia="Arial Unicode MS" w:hAnsi="Times New Roman"/>
                <w:b/>
                <w:bCs/>
                <w:kern w:val="3"/>
                <w:sz w:val="24"/>
                <w:szCs w:val="24"/>
              </w:rPr>
            </w:pPr>
            <w:r w:rsidRPr="00D25A1A">
              <w:rPr>
                <w:rFonts w:ascii="Times New Roman" w:eastAsia="Arial Unicode MS" w:hAnsi="Times New Roman"/>
                <w:b/>
                <w:bCs/>
                <w:kern w:val="3"/>
                <w:sz w:val="24"/>
                <w:szCs w:val="24"/>
              </w:rPr>
              <w:t>Заказчик:</w:t>
            </w:r>
          </w:p>
        </w:tc>
        <w:tc>
          <w:tcPr>
            <w:tcW w:w="108" w:type="dxa"/>
            <w:tcMar>
              <w:top w:w="0" w:type="dxa"/>
              <w:left w:w="0" w:type="dxa"/>
              <w:bottom w:w="0" w:type="dxa"/>
              <w:right w:w="0" w:type="dxa"/>
            </w:tcMar>
          </w:tcPr>
          <w:p w:rsidR="00034F85" w:rsidRPr="00D25A1A" w:rsidRDefault="00034F85" w:rsidP="009743B6">
            <w:pPr>
              <w:widowControl w:val="0"/>
              <w:suppressAutoHyphens/>
              <w:autoSpaceDN w:val="0"/>
              <w:snapToGrid w:val="0"/>
              <w:spacing w:after="0" w:line="240" w:lineRule="auto"/>
              <w:textAlignment w:val="baseline"/>
              <w:rPr>
                <w:rFonts w:ascii="Times New Roman" w:eastAsia="Arial Unicode MS" w:hAnsi="Times New Roman"/>
                <w:kern w:val="3"/>
              </w:rPr>
            </w:pPr>
          </w:p>
        </w:tc>
      </w:tr>
      <w:tr w:rsidR="00034F85" w:rsidRPr="00D25A1A" w:rsidTr="009743B6">
        <w:tc>
          <w:tcPr>
            <w:tcW w:w="4361"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textAlignment w:val="baseline"/>
              <w:rPr>
                <w:rFonts w:ascii="Times New Roman" w:eastAsia="Arial Unicode MS" w:hAnsi="Times New Roman"/>
                <w:b/>
                <w:bCs/>
                <w:kern w:val="3"/>
                <w:sz w:val="24"/>
                <w:szCs w:val="24"/>
              </w:rPr>
            </w:pPr>
          </w:p>
        </w:tc>
        <w:tc>
          <w:tcPr>
            <w:tcW w:w="556"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kern w:val="3"/>
                <w:sz w:val="24"/>
                <w:szCs w:val="24"/>
              </w:rPr>
            </w:pPr>
          </w:p>
        </w:tc>
        <w:tc>
          <w:tcPr>
            <w:tcW w:w="4547" w:type="dxa"/>
            <w:tcMar>
              <w:top w:w="0" w:type="dxa"/>
              <w:left w:w="108" w:type="dxa"/>
              <w:bottom w:w="0" w:type="dxa"/>
              <w:right w:w="108" w:type="dxa"/>
            </w:tcMar>
          </w:tcPr>
          <w:p w:rsidR="00034F85" w:rsidRPr="00D25A1A" w:rsidRDefault="00034F85" w:rsidP="009743B6">
            <w:pPr>
              <w:spacing w:after="0" w:line="240" w:lineRule="auto"/>
              <w:ind w:right="-115"/>
              <w:jc w:val="both"/>
              <w:rPr>
                <w:rFonts w:ascii="Times New Roman" w:hAnsi="Times New Roman"/>
                <w:b/>
                <w:sz w:val="24"/>
                <w:szCs w:val="24"/>
              </w:rPr>
            </w:pPr>
          </w:p>
        </w:tc>
        <w:tc>
          <w:tcPr>
            <w:tcW w:w="108" w:type="dxa"/>
            <w:tcMar>
              <w:top w:w="0" w:type="dxa"/>
              <w:left w:w="0" w:type="dxa"/>
              <w:bottom w:w="0" w:type="dxa"/>
              <w:right w:w="0" w:type="dxa"/>
            </w:tcMar>
          </w:tcPr>
          <w:p w:rsidR="00034F85" w:rsidRPr="00D25A1A" w:rsidRDefault="00034F85" w:rsidP="009743B6">
            <w:pPr>
              <w:widowControl w:val="0"/>
              <w:suppressAutoHyphens/>
              <w:autoSpaceDN w:val="0"/>
              <w:snapToGrid w:val="0"/>
              <w:spacing w:after="0" w:line="240" w:lineRule="auto"/>
              <w:textAlignment w:val="baseline"/>
              <w:rPr>
                <w:rFonts w:ascii="Times New Roman" w:eastAsia="Arial Unicode MS" w:hAnsi="Times New Roman"/>
                <w:kern w:val="3"/>
                <w:sz w:val="24"/>
                <w:szCs w:val="24"/>
              </w:rPr>
            </w:pPr>
          </w:p>
        </w:tc>
      </w:tr>
      <w:tr w:rsidR="00034F85" w:rsidRPr="00D25A1A" w:rsidTr="009743B6">
        <w:tc>
          <w:tcPr>
            <w:tcW w:w="4361"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b/>
                <w:bCs/>
                <w:kern w:val="3"/>
                <w:sz w:val="24"/>
                <w:szCs w:val="24"/>
              </w:rPr>
            </w:pPr>
          </w:p>
        </w:tc>
        <w:tc>
          <w:tcPr>
            <w:tcW w:w="556"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kern w:val="3"/>
                <w:sz w:val="24"/>
                <w:szCs w:val="24"/>
              </w:rPr>
            </w:pPr>
          </w:p>
        </w:tc>
        <w:tc>
          <w:tcPr>
            <w:tcW w:w="4547"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kern w:val="3"/>
                <w:sz w:val="24"/>
                <w:szCs w:val="24"/>
              </w:rPr>
            </w:pPr>
          </w:p>
        </w:tc>
        <w:tc>
          <w:tcPr>
            <w:tcW w:w="108" w:type="dxa"/>
            <w:tcMar>
              <w:top w:w="0" w:type="dxa"/>
              <w:left w:w="0" w:type="dxa"/>
              <w:bottom w:w="0" w:type="dxa"/>
              <w:right w:w="0" w:type="dxa"/>
            </w:tcMar>
          </w:tcPr>
          <w:p w:rsidR="00034F85" w:rsidRPr="00D25A1A" w:rsidRDefault="00034F85" w:rsidP="009743B6">
            <w:pPr>
              <w:widowControl w:val="0"/>
              <w:suppressAutoHyphens/>
              <w:autoSpaceDN w:val="0"/>
              <w:snapToGrid w:val="0"/>
              <w:spacing w:after="0" w:line="240" w:lineRule="auto"/>
              <w:textAlignment w:val="baseline"/>
              <w:rPr>
                <w:rFonts w:ascii="Times New Roman" w:eastAsia="Arial Unicode MS" w:hAnsi="Times New Roman"/>
                <w:kern w:val="3"/>
                <w:sz w:val="24"/>
                <w:szCs w:val="24"/>
              </w:rPr>
            </w:pPr>
          </w:p>
        </w:tc>
      </w:tr>
      <w:tr w:rsidR="00034F85" w:rsidRPr="00D25A1A" w:rsidTr="009743B6">
        <w:tc>
          <w:tcPr>
            <w:tcW w:w="4361"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jc w:val="both"/>
              <w:textAlignment w:val="baseline"/>
              <w:rPr>
                <w:rFonts w:ascii="Times New Roman" w:eastAsia="Arial Unicode MS" w:hAnsi="Times New Roman"/>
                <w:kern w:val="3"/>
                <w:sz w:val="24"/>
                <w:szCs w:val="24"/>
              </w:rPr>
            </w:pPr>
            <w:r w:rsidRPr="00D25A1A">
              <w:t xml:space="preserve">_________________ </w:t>
            </w:r>
            <w:r w:rsidRPr="00D25A1A">
              <w:rPr>
                <w:rFonts w:ascii="Times New Roman" w:hAnsi="Times New Roman"/>
                <w:sz w:val="24"/>
                <w:szCs w:val="24"/>
              </w:rPr>
              <w:t>/ Мельников О.В./</w:t>
            </w:r>
          </w:p>
        </w:tc>
        <w:tc>
          <w:tcPr>
            <w:tcW w:w="556"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kern w:val="3"/>
                <w:sz w:val="24"/>
                <w:szCs w:val="24"/>
              </w:rPr>
            </w:pPr>
          </w:p>
        </w:tc>
        <w:tc>
          <w:tcPr>
            <w:tcW w:w="4547"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jc w:val="both"/>
              <w:textAlignment w:val="baseline"/>
              <w:rPr>
                <w:rFonts w:ascii="Times New Roman" w:eastAsia="Arial Unicode MS" w:hAnsi="Times New Roman"/>
                <w:kern w:val="3"/>
                <w:sz w:val="24"/>
                <w:szCs w:val="24"/>
              </w:rPr>
            </w:pPr>
            <w:r w:rsidRPr="00D25A1A">
              <w:rPr>
                <w:rFonts w:ascii="Times New Roman" w:eastAsia="Arial Unicode MS" w:hAnsi="Times New Roman"/>
                <w:kern w:val="3"/>
                <w:sz w:val="24"/>
                <w:szCs w:val="24"/>
              </w:rPr>
              <w:t>___________________ /</w:t>
            </w:r>
            <w:r w:rsidRPr="00D25A1A">
              <w:rPr>
                <w:rFonts w:ascii="Times New Roman" w:eastAsia="Arial Unicode MS" w:hAnsi="Times New Roman"/>
                <w:b/>
                <w:kern w:val="3"/>
                <w:sz w:val="24"/>
                <w:szCs w:val="24"/>
              </w:rPr>
              <w:t>__________</w:t>
            </w:r>
            <w:r w:rsidRPr="00D25A1A">
              <w:rPr>
                <w:rFonts w:ascii="Times New Roman" w:eastAsia="Arial Unicode MS" w:hAnsi="Times New Roman"/>
                <w:kern w:val="3"/>
                <w:sz w:val="24"/>
                <w:szCs w:val="24"/>
              </w:rPr>
              <w:t>/</w:t>
            </w:r>
          </w:p>
        </w:tc>
        <w:tc>
          <w:tcPr>
            <w:tcW w:w="108" w:type="dxa"/>
            <w:tcMar>
              <w:top w:w="0" w:type="dxa"/>
              <w:left w:w="0" w:type="dxa"/>
              <w:bottom w:w="0" w:type="dxa"/>
              <w:right w:w="0" w:type="dxa"/>
            </w:tcMar>
          </w:tcPr>
          <w:p w:rsidR="00034F85" w:rsidRPr="00D25A1A" w:rsidRDefault="00034F85" w:rsidP="009743B6">
            <w:pPr>
              <w:widowControl w:val="0"/>
              <w:suppressAutoHyphens/>
              <w:autoSpaceDN w:val="0"/>
              <w:snapToGrid w:val="0"/>
              <w:spacing w:after="0" w:line="240" w:lineRule="auto"/>
              <w:textAlignment w:val="baseline"/>
              <w:rPr>
                <w:rFonts w:ascii="Times New Roman" w:eastAsia="Arial Unicode MS" w:hAnsi="Times New Roman"/>
                <w:kern w:val="3"/>
                <w:sz w:val="24"/>
                <w:szCs w:val="24"/>
              </w:rPr>
            </w:pPr>
          </w:p>
        </w:tc>
      </w:tr>
      <w:tr w:rsidR="00034F85" w:rsidRPr="00D25A1A" w:rsidTr="009743B6">
        <w:tc>
          <w:tcPr>
            <w:tcW w:w="4361"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jc w:val="both"/>
              <w:textAlignment w:val="baseline"/>
              <w:rPr>
                <w:rFonts w:ascii="Times New Roman" w:eastAsia="Arial Unicode MS" w:hAnsi="Times New Roman"/>
                <w:kern w:val="3"/>
                <w:sz w:val="24"/>
                <w:szCs w:val="24"/>
              </w:rPr>
            </w:pPr>
          </w:p>
        </w:tc>
        <w:tc>
          <w:tcPr>
            <w:tcW w:w="556"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kern w:val="3"/>
                <w:sz w:val="24"/>
                <w:szCs w:val="24"/>
              </w:rPr>
            </w:pPr>
          </w:p>
        </w:tc>
        <w:tc>
          <w:tcPr>
            <w:tcW w:w="4547"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jc w:val="both"/>
              <w:textAlignment w:val="baseline"/>
              <w:rPr>
                <w:rFonts w:ascii="Times New Roman" w:eastAsia="Arial Unicode MS" w:hAnsi="Times New Roman"/>
                <w:kern w:val="3"/>
                <w:sz w:val="24"/>
                <w:szCs w:val="24"/>
              </w:rPr>
            </w:pPr>
          </w:p>
        </w:tc>
        <w:tc>
          <w:tcPr>
            <w:tcW w:w="108" w:type="dxa"/>
            <w:tcMar>
              <w:top w:w="0" w:type="dxa"/>
              <w:left w:w="0" w:type="dxa"/>
              <w:bottom w:w="0" w:type="dxa"/>
              <w:right w:w="0" w:type="dxa"/>
            </w:tcMar>
          </w:tcPr>
          <w:p w:rsidR="00034F85" w:rsidRPr="00D25A1A" w:rsidRDefault="00034F85" w:rsidP="009743B6">
            <w:pPr>
              <w:widowControl w:val="0"/>
              <w:suppressAutoHyphens/>
              <w:autoSpaceDN w:val="0"/>
              <w:snapToGrid w:val="0"/>
              <w:spacing w:after="0" w:line="240" w:lineRule="auto"/>
              <w:textAlignment w:val="baseline"/>
              <w:rPr>
                <w:rFonts w:ascii="Times New Roman" w:eastAsia="Arial Unicode MS" w:hAnsi="Times New Roman"/>
                <w:kern w:val="3"/>
              </w:rPr>
            </w:pPr>
          </w:p>
        </w:tc>
      </w:tr>
      <w:tr w:rsidR="00034F85" w:rsidRPr="00D25A1A" w:rsidTr="009743B6">
        <w:tc>
          <w:tcPr>
            <w:tcW w:w="4361"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jc w:val="both"/>
              <w:textAlignment w:val="baseline"/>
              <w:rPr>
                <w:rFonts w:ascii="Times New Roman" w:eastAsia="Arial Unicode MS" w:hAnsi="Times New Roman"/>
                <w:b/>
                <w:bCs/>
                <w:kern w:val="3"/>
                <w:sz w:val="24"/>
                <w:szCs w:val="24"/>
              </w:rPr>
            </w:pPr>
            <w:r w:rsidRPr="00D25A1A">
              <w:rPr>
                <w:rFonts w:ascii="Times New Roman" w:eastAsia="Arial Unicode MS" w:hAnsi="Times New Roman"/>
                <w:b/>
                <w:bCs/>
                <w:kern w:val="3"/>
                <w:sz w:val="24"/>
                <w:szCs w:val="24"/>
              </w:rPr>
              <w:t>М.П.</w:t>
            </w:r>
          </w:p>
        </w:tc>
        <w:tc>
          <w:tcPr>
            <w:tcW w:w="556" w:type="dxa"/>
            <w:tcMar>
              <w:top w:w="0" w:type="dxa"/>
              <w:left w:w="108" w:type="dxa"/>
              <w:bottom w:w="0" w:type="dxa"/>
              <w:right w:w="108" w:type="dxa"/>
            </w:tcMar>
          </w:tcPr>
          <w:p w:rsidR="00034F85" w:rsidRPr="00D25A1A" w:rsidRDefault="00034F85" w:rsidP="009743B6">
            <w:pPr>
              <w:widowControl w:val="0"/>
              <w:suppressAutoHyphens/>
              <w:autoSpaceDN w:val="0"/>
              <w:snapToGrid w:val="0"/>
              <w:spacing w:after="0" w:line="240" w:lineRule="auto"/>
              <w:jc w:val="both"/>
              <w:textAlignment w:val="baseline"/>
              <w:rPr>
                <w:rFonts w:ascii="Times New Roman" w:eastAsia="Arial Unicode MS" w:hAnsi="Times New Roman"/>
                <w:b/>
                <w:bCs/>
                <w:kern w:val="3"/>
                <w:sz w:val="24"/>
                <w:szCs w:val="24"/>
              </w:rPr>
            </w:pPr>
          </w:p>
        </w:tc>
        <w:tc>
          <w:tcPr>
            <w:tcW w:w="4547" w:type="dxa"/>
            <w:tcMar>
              <w:top w:w="0" w:type="dxa"/>
              <w:left w:w="108" w:type="dxa"/>
              <w:bottom w:w="0" w:type="dxa"/>
              <w:right w:w="108" w:type="dxa"/>
            </w:tcMar>
          </w:tcPr>
          <w:p w:rsidR="00034F85" w:rsidRPr="00D25A1A" w:rsidRDefault="00034F85" w:rsidP="009743B6">
            <w:pPr>
              <w:widowControl w:val="0"/>
              <w:suppressAutoHyphens/>
              <w:autoSpaceDN w:val="0"/>
              <w:spacing w:after="0" w:line="240" w:lineRule="auto"/>
              <w:jc w:val="both"/>
              <w:textAlignment w:val="baseline"/>
              <w:rPr>
                <w:rFonts w:ascii="Times New Roman" w:eastAsia="Arial Unicode MS" w:hAnsi="Times New Roman"/>
                <w:b/>
                <w:bCs/>
                <w:kern w:val="3"/>
                <w:sz w:val="24"/>
                <w:szCs w:val="24"/>
              </w:rPr>
            </w:pPr>
            <w:r w:rsidRPr="00D25A1A">
              <w:rPr>
                <w:rFonts w:ascii="Times New Roman" w:eastAsia="Arial Unicode MS" w:hAnsi="Times New Roman"/>
                <w:b/>
                <w:bCs/>
                <w:kern w:val="3"/>
                <w:sz w:val="24"/>
                <w:szCs w:val="24"/>
              </w:rPr>
              <w:t>М.П.</w:t>
            </w:r>
          </w:p>
        </w:tc>
        <w:tc>
          <w:tcPr>
            <w:tcW w:w="108" w:type="dxa"/>
            <w:tcMar>
              <w:top w:w="0" w:type="dxa"/>
              <w:left w:w="0" w:type="dxa"/>
              <w:bottom w:w="0" w:type="dxa"/>
              <w:right w:w="0" w:type="dxa"/>
            </w:tcMar>
          </w:tcPr>
          <w:p w:rsidR="00034F85" w:rsidRPr="00D25A1A" w:rsidRDefault="00034F85" w:rsidP="009743B6">
            <w:pPr>
              <w:widowControl w:val="0"/>
              <w:suppressAutoHyphens/>
              <w:autoSpaceDN w:val="0"/>
              <w:snapToGrid w:val="0"/>
              <w:spacing w:after="0" w:line="240" w:lineRule="auto"/>
              <w:textAlignment w:val="baseline"/>
              <w:rPr>
                <w:rFonts w:ascii="Times New Roman" w:eastAsia="Arial Unicode MS" w:hAnsi="Times New Roman"/>
                <w:kern w:val="3"/>
              </w:rPr>
            </w:pPr>
          </w:p>
        </w:tc>
      </w:tr>
    </w:tbl>
    <w:p w:rsidR="00034F85" w:rsidRPr="00D25A1A" w:rsidRDefault="00034F85" w:rsidP="00034F85">
      <w:pPr>
        <w:tabs>
          <w:tab w:val="left" w:pos="709"/>
        </w:tabs>
        <w:suppressAutoHyphens/>
        <w:spacing w:after="0" w:line="240" w:lineRule="auto"/>
        <w:contextualSpacing/>
        <w:jc w:val="both"/>
        <w:rPr>
          <w:rFonts w:ascii="Times New Roman" w:eastAsia="Times New Roman" w:hAnsi="Times New Roman"/>
          <w:kern w:val="2"/>
          <w:lang w:eastAsia="ar-SA"/>
        </w:rPr>
      </w:pPr>
    </w:p>
    <w:p w:rsidR="00034F85" w:rsidRPr="00A25071" w:rsidRDefault="00034F85" w:rsidP="00034F85">
      <w:pPr>
        <w:spacing w:after="0"/>
        <w:jc w:val="center"/>
        <w:rPr>
          <w:rFonts w:ascii="Times New Roman" w:hAnsi="Times New Roman"/>
          <w:sz w:val="24"/>
          <w:szCs w:val="24"/>
        </w:rPr>
      </w:pPr>
    </w:p>
    <w:p w:rsidR="00034F85" w:rsidRDefault="00034F85" w:rsidP="00E859CD">
      <w:pPr>
        <w:spacing w:after="0" w:line="240" w:lineRule="auto"/>
        <w:jc w:val="center"/>
        <w:rPr>
          <w:rFonts w:ascii="Times New Roman" w:hAnsi="Times New Roman" w:cs="Times New Roman"/>
          <w:b/>
          <w:sz w:val="24"/>
          <w:szCs w:val="24"/>
        </w:rPr>
      </w:pPr>
    </w:p>
    <w:sectPr w:rsidR="00034F85" w:rsidSect="00262F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57" w:rsidRDefault="00840757" w:rsidP="00E859CD">
      <w:pPr>
        <w:spacing w:after="0" w:line="240" w:lineRule="auto"/>
      </w:pPr>
      <w:r>
        <w:separator/>
      </w:r>
    </w:p>
  </w:endnote>
  <w:endnote w:type="continuationSeparator" w:id="0">
    <w:p w:rsidR="00840757" w:rsidRDefault="00840757" w:rsidP="00E8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57" w:rsidRDefault="00840757" w:rsidP="00E859CD">
      <w:pPr>
        <w:spacing w:after="0" w:line="240" w:lineRule="auto"/>
      </w:pPr>
      <w:r>
        <w:separator/>
      </w:r>
    </w:p>
  </w:footnote>
  <w:footnote w:type="continuationSeparator" w:id="0">
    <w:p w:rsidR="00840757" w:rsidRDefault="00840757" w:rsidP="00E85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Calibri"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682670"/>
    <w:multiLevelType w:val="hybridMultilevel"/>
    <w:tmpl w:val="C96CE624"/>
    <w:lvl w:ilvl="0" w:tplc="E6A022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07FDE"/>
    <w:multiLevelType w:val="hybridMultilevel"/>
    <w:tmpl w:val="B7608278"/>
    <w:lvl w:ilvl="0" w:tplc="8FC4B7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91CA2"/>
    <w:multiLevelType w:val="hybridMultilevel"/>
    <w:tmpl w:val="0F127FB6"/>
    <w:lvl w:ilvl="0" w:tplc="1D2C6A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71D8D"/>
    <w:multiLevelType w:val="hybridMultilevel"/>
    <w:tmpl w:val="0F127FB6"/>
    <w:lvl w:ilvl="0" w:tplc="1D2C6A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23FC9"/>
    <w:multiLevelType w:val="hybridMultilevel"/>
    <w:tmpl w:val="A9E66504"/>
    <w:lvl w:ilvl="0" w:tplc="CA14E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DC33DD"/>
    <w:multiLevelType w:val="hybridMultilevel"/>
    <w:tmpl w:val="F2D80062"/>
    <w:lvl w:ilvl="0" w:tplc="37E830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00057"/>
    <w:multiLevelType w:val="hybridMultilevel"/>
    <w:tmpl w:val="B7608278"/>
    <w:lvl w:ilvl="0" w:tplc="8FC4B7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30078"/>
    <w:multiLevelType w:val="hybridMultilevel"/>
    <w:tmpl w:val="B7608278"/>
    <w:lvl w:ilvl="0" w:tplc="8FC4B7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853DF"/>
    <w:multiLevelType w:val="hybridMultilevel"/>
    <w:tmpl w:val="0F127FB6"/>
    <w:lvl w:ilvl="0" w:tplc="1D2C6A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B1DC5"/>
    <w:multiLevelType w:val="multilevel"/>
    <w:tmpl w:val="BF4C6802"/>
    <w:lvl w:ilvl="0">
      <w:start w:val="1"/>
      <w:numFmt w:val="decimal"/>
      <w:lvlText w:val="%1."/>
      <w:lvlJc w:val="left"/>
      <w:rPr>
        <w:rFonts w:eastAsia="Times New Roman" w:cs="Times New Roman"/>
        <w:sz w:val="24"/>
        <w:szCs w:val="24"/>
      </w:rPr>
    </w:lvl>
    <w:lvl w:ilvl="1">
      <w:start w:val="1"/>
      <w:numFmt w:val="decimal"/>
      <w:lvlText w:val="%1.%2."/>
      <w:lvlJc w:val="left"/>
      <w:rPr>
        <w:rFonts w:eastAsia="Times New Roman" w:cs="Times New Roman"/>
        <w:b w:val="0"/>
        <w:sz w:val="24"/>
        <w:szCs w:val="24"/>
      </w:rPr>
    </w:lvl>
    <w:lvl w:ilvl="2">
      <w:start w:val="1"/>
      <w:numFmt w:val="decimal"/>
      <w:lvlText w:val="%1.%2.%3."/>
      <w:lvlJc w:val="left"/>
      <w:rPr>
        <w:rFonts w:eastAsia="Times New Roman" w:cs="Times New Roman"/>
        <w:sz w:val="24"/>
        <w:szCs w:val="24"/>
      </w:rPr>
    </w:lvl>
    <w:lvl w:ilvl="3">
      <w:start w:val="1"/>
      <w:numFmt w:val="decimal"/>
      <w:lvlText w:val="%1.%2.%3.%4."/>
      <w:lvlJc w:val="left"/>
      <w:rPr>
        <w:rFonts w:eastAsia="Times New Roman" w:cs="Times New Roman"/>
        <w:sz w:val="24"/>
        <w:szCs w:val="24"/>
      </w:rPr>
    </w:lvl>
    <w:lvl w:ilvl="4">
      <w:start w:val="1"/>
      <w:numFmt w:val="decimal"/>
      <w:lvlText w:val="%1.%2.%3.%4.%5."/>
      <w:lvlJc w:val="left"/>
      <w:rPr>
        <w:rFonts w:eastAsia="Times New Roman" w:cs="Times New Roman"/>
        <w:sz w:val="24"/>
        <w:szCs w:val="24"/>
      </w:rPr>
    </w:lvl>
    <w:lvl w:ilvl="5">
      <w:start w:val="1"/>
      <w:numFmt w:val="decimal"/>
      <w:lvlText w:val="%1.%2.%3.%4.%5.%6."/>
      <w:lvlJc w:val="left"/>
      <w:rPr>
        <w:rFonts w:eastAsia="Times New Roman" w:cs="Times New Roman"/>
        <w:sz w:val="24"/>
        <w:szCs w:val="24"/>
      </w:rPr>
    </w:lvl>
    <w:lvl w:ilvl="6">
      <w:start w:val="1"/>
      <w:numFmt w:val="decimal"/>
      <w:lvlText w:val="%1.%2.%3.%4.%5.%6.%7."/>
      <w:lvlJc w:val="left"/>
      <w:rPr>
        <w:rFonts w:eastAsia="Times New Roman" w:cs="Times New Roman"/>
        <w:sz w:val="24"/>
        <w:szCs w:val="24"/>
      </w:rPr>
    </w:lvl>
    <w:lvl w:ilvl="7">
      <w:start w:val="1"/>
      <w:numFmt w:val="decimal"/>
      <w:lvlText w:val="%1.%2.%3.%4.%5.%6.%7.%8."/>
      <w:lvlJc w:val="left"/>
      <w:rPr>
        <w:rFonts w:eastAsia="Times New Roman" w:cs="Times New Roman"/>
        <w:sz w:val="24"/>
        <w:szCs w:val="24"/>
      </w:rPr>
    </w:lvl>
    <w:lvl w:ilvl="8">
      <w:start w:val="1"/>
      <w:numFmt w:val="decimal"/>
      <w:lvlText w:val="%1.%2.%3.%4.%5.%6.%7.%8.%9."/>
      <w:lvlJc w:val="left"/>
      <w:rPr>
        <w:rFonts w:eastAsia="Times New Roman" w:cs="Times New Roman"/>
        <w:sz w:val="24"/>
        <w:szCs w:val="24"/>
      </w:rPr>
    </w:lvl>
  </w:abstractNum>
  <w:abstractNum w:abstractNumId="11">
    <w:nsid w:val="456E4395"/>
    <w:multiLevelType w:val="hybridMultilevel"/>
    <w:tmpl w:val="0F127FB6"/>
    <w:lvl w:ilvl="0" w:tplc="1D2C6A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926BD0"/>
    <w:multiLevelType w:val="multilevel"/>
    <w:tmpl w:val="FAA8AB20"/>
    <w:lvl w:ilvl="0">
      <w:start w:val="1"/>
      <w:numFmt w:val="decimal"/>
      <w:lvlText w:val="%1."/>
      <w:lvlJc w:val="left"/>
      <w:pPr>
        <w:ind w:left="19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58002F6E"/>
    <w:multiLevelType w:val="hybridMultilevel"/>
    <w:tmpl w:val="F2D80062"/>
    <w:lvl w:ilvl="0" w:tplc="37E830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4335E6"/>
    <w:multiLevelType w:val="hybridMultilevel"/>
    <w:tmpl w:val="4D0A0852"/>
    <w:lvl w:ilvl="0" w:tplc="4210B51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34C58"/>
    <w:multiLevelType w:val="hybridMultilevel"/>
    <w:tmpl w:val="F2D80062"/>
    <w:lvl w:ilvl="0" w:tplc="37E830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6165DC"/>
    <w:multiLevelType w:val="hybridMultilevel"/>
    <w:tmpl w:val="6688D414"/>
    <w:lvl w:ilvl="0" w:tplc="502E4410">
      <w:start w:val="22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726856"/>
    <w:multiLevelType w:val="hybridMultilevel"/>
    <w:tmpl w:val="0F127FB6"/>
    <w:lvl w:ilvl="0" w:tplc="1D2C6A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FF5DC8"/>
    <w:multiLevelType w:val="hybridMultilevel"/>
    <w:tmpl w:val="B7608278"/>
    <w:lvl w:ilvl="0" w:tplc="8FC4B7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615BCA"/>
    <w:multiLevelType w:val="hybridMultilevel"/>
    <w:tmpl w:val="B7608278"/>
    <w:lvl w:ilvl="0" w:tplc="8FC4B7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AC7DF5"/>
    <w:multiLevelType w:val="hybridMultilevel"/>
    <w:tmpl w:val="207A4D7C"/>
    <w:lvl w:ilvl="0" w:tplc="D9726C76">
      <w:numFmt w:val="bullet"/>
      <w:lvlText w:val="•"/>
      <w:lvlJc w:val="left"/>
      <w:pPr>
        <w:ind w:left="1275" w:hanging="708"/>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16"/>
  </w:num>
  <w:num w:numId="3">
    <w:abstractNumId w:val="0"/>
  </w:num>
  <w:num w:numId="4">
    <w:abstractNumId w:val="13"/>
  </w:num>
  <w:num w:numId="5">
    <w:abstractNumId w:val="15"/>
  </w:num>
  <w:num w:numId="6">
    <w:abstractNumId w:val="6"/>
  </w:num>
  <w:num w:numId="7">
    <w:abstractNumId w:val="1"/>
  </w:num>
  <w:num w:numId="8">
    <w:abstractNumId w:val="3"/>
  </w:num>
  <w:num w:numId="9">
    <w:abstractNumId w:val="9"/>
  </w:num>
  <w:num w:numId="10">
    <w:abstractNumId w:val="4"/>
  </w:num>
  <w:num w:numId="11">
    <w:abstractNumId w:val="17"/>
  </w:num>
  <w:num w:numId="12">
    <w:abstractNumId w:val="11"/>
  </w:num>
  <w:num w:numId="13">
    <w:abstractNumId w:val="7"/>
  </w:num>
  <w:num w:numId="14">
    <w:abstractNumId w:val="2"/>
  </w:num>
  <w:num w:numId="15">
    <w:abstractNumId w:val="18"/>
  </w:num>
  <w:num w:numId="16">
    <w:abstractNumId w:val="8"/>
  </w:num>
  <w:num w:numId="17">
    <w:abstractNumId w:val="19"/>
  </w:num>
  <w:num w:numId="18">
    <w:abstractNumId w:val="12"/>
  </w:num>
  <w:num w:numId="19">
    <w:abstractNumId w:val="10"/>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65"/>
    <w:rsid w:val="00006745"/>
    <w:rsid w:val="000126EE"/>
    <w:rsid w:val="000234E1"/>
    <w:rsid w:val="00034F85"/>
    <w:rsid w:val="00040381"/>
    <w:rsid w:val="000572CE"/>
    <w:rsid w:val="00063CAE"/>
    <w:rsid w:val="00073F33"/>
    <w:rsid w:val="00096E18"/>
    <w:rsid w:val="000A785B"/>
    <w:rsid w:val="000D46D5"/>
    <w:rsid w:val="000E0B50"/>
    <w:rsid w:val="000E1CF3"/>
    <w:rsid w:val="000E2582"/>
    <w:rsid w:val="00137D4D"/>
    <w:rsid w:val="00142C86"/>
    <w:rsid w:val="001537BE"/>
    <w:rsid w:val="0015527F"/>
    <w:rsid w:val="00161DFA"/>
    <w:rsid w:val="001638C0"/>
    <w:rsid w:val="00171660"/>
    <w:rsid w:val="00181CDF"/>
    <w:rsid w:val="00185048"/>
    <w:rsid w:val="00186663"/>
    <w:rsid w:val="001976AD"/>
    <w:rsid w:val="00197FEA"/>
    <w:rsid w:val="001A3AB1"/>
    <w:rsid w:val="001B4624"/>
    <w:rsid w:val="001C08C6"/>
    <w:rsid w:val="001C7A33"/>
    <w:rsid w:val="001E02D7"/>
    <w:rsid w:val="001E4915"/>
    <w:rsid w:val="001F4855"/>
    <w:rsid w:val="002157CD"/>
    <w:rsid w:val="00231320"/>
    <w:rsid w:val="002355B3"/>
    <w:rsid w:val="002356F4"/>
    <w:rsid w:val="00262F49"/>
    <w:rsid w:val="0027794C"/>
    <w:rsid w:val="002B5CB1"/>
    <w:rsid w:val="002C47C5"/>
    <w:rsid w:val="002E77AD"/>
    <w:rsid w:val="002F58E2"/>
    <w:rsid w:val="00301AA8"/>
    <w:rsid w:val="003025F7"/>
    <w:rsid w:val="00310D36"/>
    <w:rsid w:val="003155B3"/>
    <w:rsid w:val="00350FD8"/>
    <w:rsid w:val="00357036"/>
    <w:rsid w:val="003752A9"/>
    <w:rsid w:val="0037596E"/>
    <w:rsid w:val="003870C8"/>
    <w:rsid w:val="003B30D2"/>
    <w:rsid w:val="003C1933"/>
    <w:rsid w:val="003D4C12"/>
    <w:rsid w:val="003D74BD"/>
    <w:rsid w:val="003E2D1F"/>
    <w:rsid w:val="003F3FB1"/>
    <w:rsid w:val="00403E0B"/>
    <w:rsid w:val="004335DB"/>
    <w:rsid w:val="004367D5"/>
    <w:rsid w:val="00461A8E"/>
    <w:rsid w:val="004620F8"/>
    <w:rsid w:val="00470CBC"/>
    <w:rsid w:val="00480D05"/>
    <w:rsid w:val="004A2B96"/>
    <w:rsid w:val="004A5734"/>
    <w:rsid w:val="004B7084"/>
    <w:rsid w:val="004C0600"/>
    <w:rsid w:val="004D2EBF"/>
    <w:rsid w:val="004D74F1"/>
    <w:rsid w:val="00504066"/>
    <w:rsid w:val="00507335"/>
    <w:rsid w:val="0051036D"/>
    <w:rsid w:val="00524012"/>
    <w:rsid w:val="0053354B"/>
    <w:rsid w:val="00573C44"/>
    <w:rsid w:val="00591952"/>
    <w:rsid w:val="005C0FB2"/>
    <w:rsid w:val="005C7A69"/>
    <w:rsid w:val="005D617C"/>
    <w:rsid w:val="00615398"/>
    <w:rsid w:val="006402E1"/>
    <w:rsid w:val="00644113"/>
    <w:rsid w:val="006537D1"/>
    <w:rsid w:val="00663907"/>
    <w:rsid w:val="006651DB"/>
    <w:rsid w:val="00691BF2"/>
    <w:rsid w:val="006931A5"/>
    <w:rsid w:val="006A576B"/>
    <w:rsid w:val="006A687D"/>
    <w:rsid w:val="006A68D8"/>
    <w:rsid w:val="006B2E53"/>
    <w:rsid w:val="006D38FB"/>
    <w:rsid w:val="007033F6"/>
    <w:rsid w:val="00705A82"/>
    <w:rsid w:val="00734965"/>
    <w:rsid w:val="00736828"/>
    <w:rsid w:val="00757D77"/>
    <w:rsid w:val="00781C1D"/>
    <w:rsid w:val="007842B8"/>
    <w:rsid w:val="00785CCF"/>
    <w:rsid w:val="007948BB"/>
    <w:rsid w:val="007D0E93"/>
    <w:rsid w:val="007E19B2"/>
    <w:rsid w:val="00803DE4"/>
    <w:rsid w:val="00813A37"/>
    <w:rsid w:val="008207C0"/>
    <w:rsid w:val="0082524D"/>
    <w:rsid w:val="00840757"/>
    <w:rsid w:val="0085401C"/>
    <w:rsid w:val="00854523"/>
    <w:rsid w:val="0086639D"/>
    <w:rsid w:val="00892803"/>
    <w:rsid w:val="008A254F"/>
    <w:rsid w:val="008A28A9"/>
    <w:rsid w:val="008A3830"/>
    <w:rsid w:val="008B0317"/>
    <w:rsid w:val="008B1D78"/>
    <w:rsid w:val="008B6B90"/>
    <w:rsid w:val="008E0948"/>
    <w:rsid w:val="008E6DF7"/>
    <w:rsid w:val="00916886"/>
    <w:rsid w:val="0092669F"/>
    <w:rsid w:val="009273AC"/>
    <w:rsid w:val="00927CD7"/>
    <w:rsid w:val="00931474"/>
    <w:rsid w:val="009367DF"/>
    <w:rsid w:val="009433AE"/>
    <w:rsid w:val="00950F95"/>
    <w:rsid w:val="00955C8C"/>
    <w:rsid w:val="0096009C"/>
    <w:rsid w:val="00963A1B"/>
    <w:rsid w:val="009740CF"/>
    <w:rsid w:val="00987877"/>
    <w:rsid w:val="0099308A"/>
    <w:rsid w:val="00994318"/>
    <w:rsid w:val="009A08FC"/>
    <w:rsid w:val="009A58BD"/>
    <w:rsid w:val="009A7E05"/>
    <w:rsid w:val="009C7043"/>
    <w:rsid w:val="009E57B8"/>
    <w:rsid w:val="009F3B16"/>
    <w:rsid w:val="009F4896"/>
    <w:rsid w:val="00A06BF7"/>
    <w:rsid w:val="00A136B6"/>
    <w:rsid w:val="00A234DC"/>
    <w:rsid w:val="00A33159"/>
    <w:rsid w:val="00A40F18"/>
    <w:rsid w:val="00A421A2"/>
    <w:rsid w:val="00A64B54"/>
    <w:rsid w:val="00A80E2F"/>
    <w:rsid w:val="00A92E89"/>
    <w:rsid w:val="00A963AC"/>
    <w:rsid w:val="00A97ADF"/>
    <w:rsid w:val="00AB4D7D"/>
    <w:rsid w:val="00AC2918"/>
    <w:rsid w:val="00AE1809"/>
    <w:rsid w:val="00AE46ED"/>
    <w:rsid w:val="00AF4A8A"/>
    <w:rsid w:val="00AF5226"/>
    <w:rsid w:val="00AF7AB5"/>
    <w:rsid w:val="00B10589"/>
    <w:rsid w:val="00B22033"/>
    <w:rsid w:val="00B23C22"/>
    <w:rsid w:val="00B2534E"/>
    <w:rsid w:val="00B54A74"/>
    <w:rsid w:val="00B65BFB"/>
    <w:rsid w:val="00B6736D"/>
    <w:rsid w:val="00B737E2"/>
    <w:rsid w:val="00B73C2F"/>
    <w:rsid w:val="00B84BC9"/>
    <w:rsid w:val="00BA1FDC"/>
    <w:rsid w:val="00BA671E"/>
    <w:rsid w:val="00BB34C9"/>
    <w:rsid w:val="00BB4125"/>
    <w:rsid w:val="00BB4F45"/>
    <w:rsid w:val="00BB7B1B"/>
    <w:rsid w:val="00BD0FE0"/>
    <w:rsid w:val="00BE4264"/>
    <w:rsid w:val="00BE4BE0"/>
    <w:rsid w:val="00BF7C76"/>
    <w:rsid w:val="00C179F0"/>
    <w:rsid w:val="00C25361"/>
    <w:rsid w:val="00C54E97"/>
    <w:rsid w:val="00C618DA"/>
    <w:rsid w:val="00C81EB5"/>
    <w:rsid w:val="00C82FCD"/>
    <w:rsid w:val="00C8437A"/>
    <w:rsid w:val="00C9528F"/>
    <w:rsid w:val="00CB4925"/>
    <w:rsid w:val="00CB7CD1"/>
    <w:rsid w:val="00CC06B0"/>
    <w:rsid w:val="00CD1F8F"/>
    <w:rsid w:val="00CE7807"/>
    <w:rsid w:val="00CF04BA"/>
    <w:rsid w:val="00D017C7"/>
    <w:rsid w:val="00D15BD9"/>
    <w:rsid w:val="00D20453"/>
    <w:rsid w:val="00D260DA"/>
    <w:rsid w:val="00D33359"/>
    <w:rsid w:val="00D47F2E"/>
    <w:rsid w:val="00D56209"/>
    <w:rsid w:val="00D7392A"/>
    <w:rsid w:val="00D87640"/>
    <w:rsid w:val="00D87B3D"/>
    <w:rsid w:val="00D9555C"/>
    <w:rsid w:val="00DB1306"/>
    <w:rsid w:val="00DD3BD0"/>
    <w:rsid w:val="00DE0A1C"/>
    <w:rsid w:val="00DF1320"/>
    <w:rsid w:val="00DF39F2"/>
    <w:rsid w:val="00DF51F3"/>
    <w:rsid w:val="00DF75BA"/>
    <w:rsid w:val="00E072B5"/>
    <w:rsid w:val="00E27176"/>
    <w:rsid w:val="00E274DC"/>
    <w:rsid w:val="00E40FC7"/>
    <w:rsid w:val="00E859CD"/>
    <w:rsid w:val="00EB099E"/>
    <w:rsid w:val="00EB5979"/>
    <w:rsid w:val="00EB608A"/>
    <w:rsid w:val="00EE39B3"/>
    <w:rsid w:val="00EE51DC"/>
    <w:rsid w:val="00F2641F"/>
    <w:rsid w:val="00F32662"/>
    <w:rsid w:val="00F43888"/>
    <w:rsid w:val="00F43E44"/>
    <w:rsid w:val="00F52AC6"/>
    <w:rsid w:val="00F52D3A"/>
    <w:rsid w:val="00F7181C"/>
    <w:rsid w:val="00F8134B"/>
    <w:rsid w:val="00FA3C01"/>
    <w:rsid w:val="00FA5C83"/>
    <w:rsid w:val="00FB4549"/>
    <w:rsid w:val="00FB6ED1"/>
    <w:rsid w:val="00FF1719"/>
  </w:rsids>
  <m:mathPr>
    <m:mathFont m:val="Cambria Math"/>
    <m:brkBin m:val="repeat"/>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C7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E859CD"/>
    <w:pPr>
      <w:keepNext/>
      <w:keepLines/>
      <w:tabs>
        <w:tab w:val="num" w:pos="0"/>
      </w:tabs>
      <w:suppressAutoHyphens/>
      <w:spacing w:before="200" w:after="0"/>
      <w:ind w:left="576" w:hanging="576"/>
      <w:outlineLvl w:val="1"/>
    </w:pPr>
    <w:rPr>
      <w:rFonts w:ascii="Calibri Light" w:eastAsia="SimSun" w:hAnsi="Calibri Light" w:cs="Times New Roman"/>
      <w:b/>
      <w:bCs/>
      <w:color w:val="5B9BD5"/>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30D2"/>
    <w:rPr>
      <w:color w:val="0000FF" w:themeColor="hyperlink"/>
      <w:u w:val="single"/>
    </w:rPr>
  </w:style>
  <w:style w:type="character" w:customStyle="1" w:styleId="10">
    <w:name w:val="Заголовок 1 Знак"/>
    <w:basedOn w:val="a0"/>
    <w:link w:val="1"/>
    <w:uiPriority w:val="99"/>
    <w:rsid w:val="00BF7C76"/>
    <w:rPr>
      <w:rFonts w:ascii="Arial" w:eastAsiaTheme="minorEastAsia" w:hAnsi="Arial" w:cs="Arial"/>
      <w:b/>
      <w:bCs/>
      <w:color w:val="26282F"/>
      <w:sz w:val="26"/>
      <w:szCs w:val="26"/>
      <w:lang w:eastAsia="ru-RU"/>
    </w:rPr>
  </w:style>
  <w:style w:type="paragraph" w:styleId="a5">
    <w:name w:val="Body Text"/>
    <w:basedOn w:val="a"/>
    <w:link w:val="11"/>
    <w:rsid w:val="00BF7C76"/>
    <w:pPr>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uiPriority w:val="99"/>
    <w:semiHidden/>
    <w:rsid w:val="00BF7C76"/>
  </w:style>
  <w:style w:type="character" w:customStyle="1" w:styleId="11">
    <w:name w:val="Основной текст Знак1"/>
    <w:link w:val="a5"/>
    <w:locked/>
    <w:rsid w:val="00BF7C76"/>
    <w:rPr>
      <w:rFonts w:ascii="Times New Roman" w:eastAsia="Times New Roman" w:hAnsi="Times New Roman" w:cs="Times New Roman"/>
      <w:sz w:val="20"/>
      <w:szCs w:val="20"/>
      <w:lang w:val="en-US" w:eastAsia="ar-SA"/>
    </w:rPr>
  </w:style>
  <w:style w:type="paragraph" w:styleId="a7">
    <w:name w:val="List Paragraph"/>
    <w:basedOn w:val="a"/>
    <w:uiPriority w:val="34"/>
    <w:qFormat/>
    <w:rsid w:val="00BF7C76"/>
    <w:pPr>
      <w:ind w:left="720"/>
      <w:contextualSpacing/>
    </w:pPr>
  </w:style>
  <w:style w:type="paragraph" w:styleId="3">
    <w:name w:val="Body Text Indent 3"/>
    <w:basedOn w:val="a"/>
    <w:link w:val="30"/>
    <w:uiPriority w:val="99"/>
    <w:unhideWhenUsed/>
    <w:rsid w:val="00E859CD"/>
    <w:pPr>
      <w:spacing w:after="120"/>
      <w:ind w:left="283"/>
    </w:pPr>
    <w:rPr>
      <w:sz w:val="16"/>
      <w:szCs w:val="16"/>
    </w:rPr>
  </w:style>
  <w:style w:type="character" w:customStyle="1" w:styleId="30">
    <w:name w:val="Основной текст с отступом 3 Знак"/>
    <w:basedOn w:val="a0"/>
    <w:link w:val="3"/>
    <w:uiPriority w:val="99"/>
    <w:rsid w:val="00E859CD"/>
    <w:rPr>
      <w:sz w:val="16"/>
      <w:szCs w:val="16"/>
    </w:rPr>
  </w:style>
  <w:style w:type="character" w:customStyle="1" w:styleId="20">
    <w:name w:val="Заголовок 2 Знак"/>
    <w:basedOn w:val="a0"/>
    <w:link w:val="2"/>
    <w:rsid w:val="00E859CD"/>
    <w:rPr>
      <w:rFonts w:ascii="Calibri Light" w:eastAsia="SimSun" w:hAnsi="Calibri Light" w:cs="Times New Roman"/>
      <w:b/>
      <w:bCs/>
      <w:color w:val="5B9BD5"/>
      <w:sz w:val="26"/>
      <w:szCs w:val="26"/>
      <w:lang w:eastAsia="ar-SA"/>
    </w:rPr>
  </w:style>
  <w:style w:type="paragraph" w:styleId="a8">
    <w:name w:val="footnote text"/>
    <w:basedOn w:val="a"/>
    <w:link w:val="a9"/>
    <w:rsid w:val="00E859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E859CD"/>
    <w:rPr>
      <w:rFonts w:ascii="Times New Roman" w:eastAsia="Times New Roman" w:hAnsi="Times New Roman" w:cs="Times New Roman"/>
      <w:sz w:val="20"/>
      <w:szCs w:val="20"/>
      <w:lang w:eastAsia="ru-RU"/>
    </w:rPr>
  </w:style>
  <w:style w:type="character" w:styleId="aa">
    <w:name w:val="footnote reference"/>
    <w:rsid w:val="00E859CD"/>
    <w:rPr>
      <w:vertAlign w:val="superscript"/>
    </w:rPr>
  </w:style>
  <w:style w:type="numbering" w:customStyle="1" w:styleId="12">
    <w:name w:val="Нет списка1"/>
    <w:next w:val="a2"/>
    <w:uiPriority w:val="99"/>
    <w:semiHidden/>
    <w:unhideWhenUsed/>
    <w:rsid w:val="00916886"/>
  </w:style>
  <w:style w:type="paragraph" w:styleId="ab">
    <w:name w:val="Normal (Web)"/>
    <w:basedOn w:val="a"/>
    <w:uiPriority w:val="99"/>
    <w:semiHidden/>
    <w:unhideWhenUsed/>
    <w:rsid w:val="00916886"/>
    <w:pPr>
      <w:spacing w:before="100" w:beforeAutospacing="1" w:after="100" w:afterAutospacing="1" w:line="240" w:lineRule="auto"/>
    </w:pPr>
    <w:rPr>
      <w:rFonts w:ascii="Arial" w:eastAsia="Times New Roman" w:hAnsi="Arial" w:cs="Arial"/>
      <w:color w:val="000000"/>
      <w:sz w:val="20"/>
      <w:szCs w:val="20"/>
      <w:lang w:eastAsia="ru-RU"/>
    </w:rPr>
  </w:style>
  <w:style w:type="character" w:styleId="ac">
    <w:name w:val="FollowedHyperlink"/>
    <w:basedOn w:val="a0"/>
    <w:uiPriority w:val="99"/>
    <w:semiHidden/>
    <w:unhideWhenUsed/>
    <w:rsid w:val="00DF51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C7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E859CD"/>
    <w:pPr>
      <w:keepNext/>
      <w:keepLines/>
      <w:tabs>
        <w:tab w:val="num" w:pos="0"/>
      </w:tabs>
      <w:suppressAutoHyphens/>
      <w:spacing w:before="200" w:after="0"/>
      <w:ind w:left="576" w:hanging="576"/>
      <w:outlineLvl w:val="1"/>
    </w:pPr>
    <w:rPr>
      <w:rFonts w:ascii="Calibri Light" w:eastAsia="SimSun" w:hAnsi="Calibri Light" w:cs="Times New Roman"/>
      <w:b/>
      <w:bCs/>
      <w:color w:val="5B9BD5"/>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30D2"/>
    <w:rPr>
      <w:color w:val="0000FF" w:themeColor="hyperlink"/>
      <w:u w:val="single"/>
    </w:rPr>
  </w:style>
  <w:style w:type="character" w:customStyle="1" w:styleId="10">
    <w:name w:val="Заголовок 1 Знак"/>
    <w:basedOn w:val="a0"/>
    <w:link w:val="1"/>
    <w:uiPriority w:val="99"/>
    <w:rsid w:val="00BF7C76"/>
    <w:rPr>
      <w:rFonts w:ascii="Arial" w:eastAsiaTheme="minorEastAsia" w:hAnsi="Arial" w:cs="Arial"/>
      <w:b/>
      <w:bCs/>
      <w:color w:val="26282F"/>
      <w:sz w:val="26"/>
      <w:szCs w:val="26"/>
      <w:lang w:eastAsia="ru-RU"/>
    </w:rPr>
  </w:style>
  <w:style w:type="paragraph" w:styleId="a5">
    <w:name w:val="Body Text"/>
    <w:basedOn w:val="a"/>
    <w:link w:val="11"/>
    <w:rsid w:val="00BF7C76"/>
    <w:pPr>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uiPriority w:val="99"/>
    <w:semiHidden/>
    <w:rsid w:val="00BF7C76"/>
  </w:style>
  <w:style w:type="character" w:customStyle="1" w:styleId="11">
    <w:name w:val="Основной текст Знак1"/>
    <w:link w:val="a5"/>
    <w:locked/>
    <w:rsid w:val="00BF7C76"/>
    <w:rPr>
      <w:rFonts w:ascii="Times New Roman" w:eastAsia="Times New Roman" w:hAnsi="Times New Roman" w:cs="Times New Roman"/>
      <w:sz w:val="20"/>
      <w:szCs w:val="20"/>
      <w:lang w:val="en-US" w:eastAsia="ar-SA"/>
    </w:rPr>
  </w:style>
  <w:style w:type="paragraph" w:styleId="a7">
    <w:name w:val="List Paragraph"/>
    <w:basedOn w:val="a"/>
    <w:uiPriority w:val="34"/>
    <w:qFormat/>
    <w:rsid w:val="00BF7C76"/>
    <w:pPr>
      <w:ind w:left="720"/>
      <w:contextualSpacing/>
    </w:pPr>
  </w:style>
  <w:style w:type="paragraph" w:styleId="3">
    <w:name w:val="Body Text Indent 3"/>
    <w:basedOn w:val="a"/>
    <w:link w:val="30"/>
    <w:uiPriority w:val="99"/>
    <w:unhideWhenUsed/>
    <w:rsid w:val="00E859CD"/>
    <w:pPr>
      <w:spacing w:after="120"/>
      <w:ind w:left="283"/>
    </w:pPr>
    <w:rPr>
      <w:sz w:val="16"/>
      <w:szCs w:val="16"/>
    </w:rPr>
  </w:style>
  <w:style w:type="character" w:customStyle="1" w:styleId="30">
    <w:name w:val="Основной текст с отступом 3 Знак"/>
    <w:basedOn w:val="a0"/>
    <w:link w:val="3"/>
    <w:uiPriority w:val="99"/>
    <w:rsid w:val="00E859CD"/>
    <w:rPr>
      <w:sz w:val="16"/>
      <w:szCs w:val="16"/>
    </w:rPr>
  </w:style>
  <w:style w:type="character" w:customStyle="1" w:styleId="20">
    <w:name w:val="Заголовок 2 Знак"/>
    <w:basedOn w:val="a0"/>
    <w:link w:val="2"/>
    <w:rsid w:val="00E859CD"/>
    <w:rPr>
      <w:rFonts w:ascii="Calibri Light" w:eastAsia="SimSun" w:hAnsi="Calibri Light" w:cs="Times New Roman"/>
      <w:b/>
      <w:bCs/>
      <w:color w:val="5B9BD5"/>
      <w:sz w:val="26"/>
      <w:szCs w:val="26"/>
      <w:lang w:eastAsia="ar-SA"/>
    </w:rPr>
  </w:style>
  <w:style w:type="paragraph" w:styleId="a8">
    <w:name w:val="footnote text"/>
    <w:basedOn w:val="a"/>
    <w:link w:val="a9"/>
    <w:rsid w:val="00E859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E859CD"/>
    <w:rPr>
      <w:rFonts w:ascii="Times New Roman" w:eastAsia="Times New Roman" w:hAnsi="Times New Roman" w:cs="Times New Roman"/>
      <w:sz w:val="20"/>
      <w:szCs w:val="20"/>
      <w:lang w:eastAsia="ru-RU"/>
    </w:rPr>
  </w:style>
  <w:style w:type="character" w:styleId="aa">
    <w:name w:val="footnote reference"/>
    <w:rsid w:val="00E859CD"/>
    <w:rPr>
      <w:vertAlign w:val="superscript"/>
    </w:rPr>
  </w:style>
  <w:style w:type="numbering" w:customStyle="1" w:styleId="12">
    <w:name w:val="Нет списка1"/>
    <w:next w:val="a2"/>
    <w:uiPriority w:val="99"/>
    <w:semiHidden/>
    <w:unhideWhenUsed/>
    <w:rsid w:val="00916886"/>
  </w:style>
  <w:style w:type="paragraph" w:styleId="ab">
    <w:name w:val="Normal (Web)"/>
    <w:basedOn w:val="a"/>
    <w:uiPriority w:val="99"/>
    <w:semiHidden/>
    <w:unhideWhenUsed/>
    <w:rsid w:val="00916886"/>
    <w:pPr>
      <w:spacing w:before="100" w:beforeAutospacing="1" w:after="100" w:afterAutospacing="1" w:line="240" w:lineRule="auto"/>
    </w:pPr>
    <w:rPr>
      <w:rFonts w:ascii="Arial" w:eastAsia="Times New Roman" w:hAnsi="Arial" w:cs="Arial"/>
      <w:color w:val="000000"/>
      <w:sz w:val="20"/>
      <w:szCs w:val="20"/>
      <w:lang w:eastAsia="ru-RU"/>
    </w:rPr>
  </w:style>
  <w:style w:type="character" w:styleId="ac">
    <w:name w:val="FollowedHyperlink"/>
    <w:basedOn w:val="a0"/>
    <w:uiPriority w:val="99"/>
    <w:semiHidden/>
    <w:unhideWhenUsed/>
    <w:rsid w:val="00DF5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459">
      <w:bodyDiv w:val="1"/>
      <w:marLeft w:val="0"/>
      <w:marRight w:val="0"/>
      <w:marTop w:val="0"/>
      <w:marBottom w:val="0"/>
      <w:divBdr>
        <w:top w:val="none" w:sz="0" w:space="0" w:color="auto"/>
        <w:left w:val="none" w:sz="0" w:space="0" w:color="auto"/>
        <w:bottom w:val="none" w:sz="0" w:space="0" w:color="auto"/>
        <w:right w:val="none" w:sz="0" w:space="0" w:color="auto"/>
      </w:divBdr>
    </w:div>
    <w:div w:id="101533556">
      <w:bodyDiv w:val="1"/>
      <w:marLeft w:val="0"/>
      <w:marRight w:val="0"/>
      <w:marTop w:val="0"/>
      <w:marBottom w:val="0"/>
      <w:divBdr>
        <w:top w:val="none" w:sz="0" w:space="0" w:color="auto"/>
        <w:left w:val="none" w:sz="0" w:space="0" w:color="auto"/>
        <w:bottom w:val="none" w:sz="0" w:space="0" w:color="auto"/>
        <w:right w:val="none" w:sz="0" w:space="0" w:color="auto"/>
      </w:divBdr>
    </w:div>
    <w:div w:id="104081496">
      <w:bodyDiv w:val="1"/>
      <w:marLeft w:val="0"/>
      <w:marRight w:val="0"/>
      <w:marTop w:val="0"/>
      <w:marBottom w:val="0"/>
      <w:divBdr>
        <w:top w:val="none" w:sz="0" w:space="0" w:color="auto"/>
        <w:left w:val="none" w:sz="0" w:space="0" w:color="auto"/>
        <w:bottom w:val="none" w:sz="0" w:space="0" w:color="auto"/>
        <w:right w:val="none" w:sz="0" w:space="0" w:color="auto"/>
      </w:divBdr>
    </w:div>
    <w:div w:id="119569454">
      <w:bodyDiv w:val="1"/>
      <w:marLeft w:val="0"/>
      <w:marRight w:val="0"/>
      <w:marTop w:val="0"/>
      <w:marBottom w:val="0"/>
      <w:divBdr>
        <w:top w:val="none" w:sz="0" w:space="0" w:color="auto"/>
        <w:left w:val="none" w:sz="0" w:space="0" w:color="auto"/>
        <w:bottom w:val="none" w:sz="0" w:space="0" w:color="auto"/>
        <w:right w:val="none" w:sz="0" w:space="0" w:color="auto"/>
      </w:divBdr>
    </w:div>
    <w:div w:id="133573613">
      <w:bodyDiv w:val="1"/>
      <w:marLeft w:val="0"/>
      <w:marRight w:val="0"/>
      <w:marTop w:val="0"/>
      <w:marBottom w:val="0"/>
      <w:divBdr>
        <w:top w:val="none" w:sz="0" w:space="0" w:color="auto"/>
        <w:left w:val="none" w:sz="0" w:space="0" w:color="auto"/>
        <w:bottom w:val="none" w:sz="0" w:space="0" w:color="auto"/>
        <w:right w:val="none" w:sz="0" w:space="0" w:color="auto"/>
      </w:divBdr>
    </w:div>
    <w:div w:id="145512443">
      <w:bodyDiv w:val="1"/>
      <w:marLeft w:val="0"/>
      <w:marRight w:val="0"/>
      <w:marTop w:val="0"/>
      <w:marBottom w:val="0"/>
      <w:divBdr>
        <w:top w:val="none" w:sz="0" w:space="0" w:color="auto"/>
        <w:left w:val="none" w:sz="0" w:space="0" w:color="auto"/>
        <w:bottom w:val="none" w:sz="0" w:space="0" w:color="auto"/>
        <w:right w:val="none" w:sz="0" w:space="0" w:color="auto"/>
      </w:divBdr>
    </w:div>
    <w:div w:id="158158983">
      <w:bodyDiv w:val="1"/>
      <w:marLeft w:val="0"/>
      <w:marRight w:val="0"/>
      <w:marTop w:val="0"/>
      <w:marBottom w:val="0"/>
      <w:divBdr>
        <w:top w:val="none" w:sz="0" w:space="0" w:color="auto"/>
        <w:left w:val="none" w:sz="0" w:space="0" w:color="auto"/>
        <w:bottom w:val="none" w:sz="0" w:space="0" w:color="auto"/>
        <w:right w:val="none" w:sz="0" w:space="0" w:color="auto"/>
      </w:divBdr>
    </w:div>
    <w:div w:id="220095863">
      <w:bodyDiv w:val="1"/>
      <w:marLeft w:val="0"/>
      <w:marRight w:val="0"/>
      <w:marTop w:val="0"/>
      <w:marBottom w:val="0"/>
      <w:divBdr>
        <w:top w:val="none" w:sz="0" w:space="0" w:color="auto"/>
        <w:left w:val="none" w:sz="0" w:space="0" w:color="auto"/>
        <w:bottom w:val="none" w:sz="0" w:space="0" w:color="auto"/>
        <w:right w:val="none" w:sz="0" w:space="0" w:color="auto"/>
      </w:divBdr>
    </w:div>
    <w:div w:id="235166412">
      <w:bodyDiv w:val="1"/>
      <w:marLeft w:val="0"/>
      <w:marRight w:val="0"/>
      <w:marTop w:val="0"/>
      <w:marBottom w:val="0"/>
      <w:divBdr>
        <w:top w:val="none" w:sz="0" w:space="0" w:color="auto"/>
        <w:left w:val="none" w:sz="0" w:space="0" w:color="auto"/>
        <w:bottom w:val="none" w:sz="0" w:space="0" w:color="auto"/>
        <w:right w:val="none" w:sz="0" w:space="0" w:color="auto"/>
      </w:divBdr>
    </w:div>
    <w:div w:id="267541580">
      <w:bodyDiv w:val="1"/>
      <w:marLeft w:val="0"/>
      <w:marRight w:val="0"/>
      <w:marTop w:val="0"/>
      <w:marBottom w:val="0"/>
      <w:divBdr>
        <w:top w:val="none" w:sz="0" w:space="0" w:color="auto"/>
        <w:left w:val="none" w:sz="0" w:space="0" w:color="auto"/>
        <w:bottom w:val="none" w:sz="0" w:space="0" w:color="auto"/>
        <w:right w:val="none" w:sz="0" w:space="0" w:color="auto"/>
      </w:divBdr>
    </w:div>
    <w:div w:id="371225586">
      <w:bodyDiv w:val="1"/>
      <w:marLeft w:val="0"/>
      <w:marRight w:val="0"/>
      <w:marTop w:val="0"/>
      <w:marBottom w:val="0"/>
      <w:divBdr>
        <w:top w:val="none" w:sz="0" w:space="0" w:color="auto"/>
        <w:left w:val="none" w:sz="0" w:space="0" w:color="auto"/>
        <w:bottom w:val="none" w:sz="0" w:space="0" w:color="auto"/>
        <w:right w:val="none" w:sz="0" w:space="0" w:color="auto"/>
      </w:divBdr>
    </w:div>
    <w:div w:id="402535029">
      <w:bodyDiv w:val="1"/>
      <w:marLeft w:val="0"/>
      <w:marRight w:val="0"/>
      <w:marTop w:val="0"/>
      <w:marBottom w:val="0"/>
      <w:divBdr>
        <w:top w:val="none" w:sz="0" w:space="0" w:color="auto"/>
        <w:left w:val="none" w:sz="0" w:space="0" w:color="auto"/>
        <w:bottom w:val="none" w:sz="0" w:space="0" w:color="auto"/>
        <w:right w:val="none" w:sz="0" w:space="0" w:color="auto"/>
      </w:divBdr>
    </w:div>
    <w:div w:id="536698375">
      <w:bodyDiv w:val="1"/>
      <w:marLeft w:val="0"/>
      <w:marRight w:val="0"/>
      <w:marTop w:val="0"/>
      <w:marBottom w:val="0"/>
      <w:divBdr>
        <w:top w:val="none" w:sz="0" w:space="0" w:color="auto"/>
        <w:left w:val="none" w:sz="0" w:space="0" w:color="auto"/>
        <w:bottom w:val="none" w:sz="0" w:space="0" w:color="auto"/>
        <w:right w:val="none" w:sz="0" w:space="0" w:color="auto"/>
      </w:divBdr>
    </w:div>
    <w:div w:id="542064671">
      <w:bodyDiv w:val="1"/>
      <w:marLeft w:val="0"/>
      <w:marRight w:val="0"/>
      <w:marTop w:val="0"/>
      <w:marBottom w:val="0"/>
      <w:divBdr>
        <w:top w:val="none" w:sz="0" w:space="0" w:color="auto"/>
        <w:left w:val="none" w:sz="0" w:space="0" w:color="auto"/>
        <w:bottom w:val="none" w:sz="0" w:space="0" w:color="auto"/>
        <w:right w:val="none" w:sz="0" w:space="0" w:color="auto"/>
      </w:divBdr>
    </w:div>
    <w:div w:id="571503909">
      <w:bodyDiv w:val="1"/>
      <w:marLeft w:val="0"/>
      <w:marRight w:val="0"/>
      <w:marTop w:val="0"/>
      <w:marBottom w:val="0"/>
      <w:divBdr>
        <w:top w:val="none" w:sz="0" w:space="0" w:color="auto"/>
        <w:left w:val="none" w:sz="0" w:space="0" w:color="auto"/>
        <w:bottom w:val="none" w:sz="0" w:space="0" w:color="auto"/>
        <w:right w:val="none" w:sz="0" w:space="0" w:color="auto"/>
      </w:divBdr>
    </w:div>
    <w:div w:id="611742794">
      <w:bodyDiv w:val="1"/>
      <w:marLeft w:val="0"/>
      <w:marRight w:val="0"/>
      <w:marTop w:val="0"/>
      <w:marBottom w:val="0"/>
      <w:divBdr>
        <w:top w:val="none" w:sz="0" w:space="0" w:color="auto"/>
        <w:left w:val="none" w:sz="0" w:space="0" w:color="auto"/>
        <w:bottom w:val="none" w:sz="0" w:space="0" w:color="auto"/>
        <w:right w:val="none" w:sz="0" w:space="0" w:color="auto"/>
      </w:divBdr>
    </w:div>
    <w:div w:id="627929725">
      <w:bodyDiv w:val="1"/>
      <w:marLeft w:val="0"/>
      <w:marRight w:val="0"/>
      <w:marTop w:val="0"/>
      <w:marBottom w:val="0"/>
      <w:divBdr>
        <w:top w:val="none" w:sz="0" w:space="0" w:color="auto"/>
        <w:left w:val="none" w:sz="0" w:space="0" w:color="auto"/>
        <w:bottom w:val="none" w:sz="0" w:space="0" w:color="auto"/>
        <w:right w:val="none" w:sz="0" w:space="0" w:color="auto"/>
      </w:divBdr>
    </w:div>
    <w:div w:id="668558107">
      <w:bodyDiv w:val="1"/>
      <w:marLeft w:val="0"/>
      <w:marRight w:val="0"/>
      <w:marTop w:val="0"/>
      <w:marBottom w:val="0"/>
      <w:divBdr>
        <w:top w:val="none" w:sz="0" w:space="0" w:color="auto"/>
        <w:left w:val="none" w:sz="0" w:space="0" w:color="auto"/>
        <w:bottom w:val="none" w:sz="0" w:space="0" w:color="auto"/>
        <w:right w:val="none" w:sz="0" w:space="0" w:color="auto"/>
      </w:divBdr>
    </w:div>
    <w:div w:id="721557591">
      <w:bodyDiv w:val="1"/>
      <w:marLeft w:val="0"/>
      <w:marRight w:val="0"/>
      <w:marTop w:val="0"/>
      <w:marBottom w:val="0"/>
      <w:divBdr>
        <w:top w:val="none" w:sz="0" w:space="0" w:color="auto"/>
        <w:left w:val="none" w:sz="0" w:space="0" w:color="auto"/>
        <w:bottom w:val="none" w:sz="0" w:space="0" w:color="auto"/>
        <w:right w:val="none" w:sz="0" w:space="0" w:color="auto"/>
      </w:divBdr>
    </w:div>
    <w:div w:id="764039847">
      <w:bodyDiv w:val="1"/>
      <w:marLeft w:val="0"/>
      <w:marRight w:val="0"/>
      <w:marTop w:val="0"/>
      <w:marBottom w:val="0"/>
      <w:divBdr>
        <w:top w:val="none" w:sz="0" w:space="0" w:color="auto"/>
        <w:left w:val="none" w:sz="0" w:space="0" w:color="auto"/>
        <w:bottom w:val="none" w:sz="0" w:space="0" w:color="auto"/>
        <w:right w:val="none" w:sz="0" w:space="0" w:color="auto"/>
      </w:divBdr>
    </w:div>
    <w:div w:id="777679024">
      <w:bodyDiv w:val="1"/>
      <w:marLeft w:val="0"/>
      <w:marRight w:val="0"/>
      <w:marTop w:val="0"/>
      <w:marBottom w:val="0"/>
      <w:divBdr>
        <w:top w:val="none" w:sz="0" w:space="0" w:color="auto"/>
        <w:left w:val="none" w:sz="0" w:space="0" w:color="auto"/>
        <w:bottom w:val="none" w:sz="0" w:space="0" w:color="auto"/>
        <w:right w:val="none" w:sz="0" w:space="0" w:color="auto"/>
      </w:divBdr>
    </w:div>
    <w:div w:id="801072571">
      <w:bodyDiv w:val="1"/>
      <w:marLeft w:val="0"/>
      <w:marRight w:val="0"/>
      <w:marTop w:val="0"/>
      <w:marBottom w:val="0"/>
      <w:divBdr>
        <w:top w:val="none" w:sz="0" w:space="0" w:color="auto"/>
        <w:left w:val="none" w:sz="0" w:space="0" w:color="auto"/>
        <w:bottom w:val="none" w:sz="0" w:space="0" w:color="auto"/>
        <w:right w:val="none" w:sz="0" w:space="0" w:color="auto"/>
      </w:divBdr>
    </w:div>
    <w:div w:id="843935442">
      <w:bodyDiv w:val="1"/>
      <w:marLeft w:val="0"/>
      <w:marRight w:val="0"/>
      <w:marTop w:val="0"/>
      <w:marBottom w:val="0"/>
      <w:divBdr>
        <w:top w:val="none" w:sz="0" w:space="0" w:color="auto"/>
        <w:left w:val="none" w:sz="0" w:space="0" w:color="auto"/>
        <w:bottom w:val="none" w:sz="0" w:space="0" w:color="auto"/>
        <w:right w:val="none" w:sz="0" w:space="0" w:color="auto"/>
      </w:divBdr>
    </w:div>
    <w:div w:id="893584886">
      <w:bodyDiv w:val="1"/>
      <w:marLeft w:val="0"/>
      <w:marRight w:val="0"/>
      <w:marTop w:val="0"/>
      <w:marBottom w:val="0"/>
      <w:divBdr>
        <w:top w:val="none" w:sz="0" w:space="0" w:color="auto"/>
        <w:left w:val="none" w:sz="0" w:space="0" w:color="auto"/>
        <w:bottom w:val="none" w:sz="0" w:space="0" w:color="auto"/>
        <w:right w:val="none" w:sz="0" w:space="0" w:color="auto"/>
      </w:divBdr>
    </w:div>
    <w:div w:id="918638400">
      <w:bodyDiv w:val="1"/>
      <w:marLeft w:val="0"/>
      <w:marRight w:val="0"/>
      <w:marTop w:val="0"/>
      <w:marBottom w:val="0"/>
      <w:divBdr>
        <w:top w:val="none" w:sz="0" w:space="0" w:color="auto"/>
        <w:left w:val="none" w:sz="0" w:space="0" w:color="auto"/>
        <w:bottom w:val="none" w:sz="0" w:space="0" w:color="auto"/>
        <w:right w:val="none" w:sz="0" w:space="0" w:color="auto"/>
      </w:divBdr>
    </w:div>
    <w:div w:id="931738739">
      <w:bodyDiv w:val="1"/>
      <w:marLeft w:val="0"/>
      <w:marRight w:val="0"/>
      <w:marTop w:val="0"/>
      <w:marBottom w:val="0"/>
      <w:divBdr>
        <w:top w:val="none" w:sz="0" w:space="0" w:color="auto"/>
        <w:left w:val="none" w:sz="0" w:space="0" w:color="auto"/>
        <w:bottom w:val="none" w:sz="0" w:space="0" w:color="auto"/>
        <w:right w:val="none" w:sz="0" w:space="0" w:color="auto"/>
      </w:divBdr>
    </w:div>
    <w:div w:id="935479537">
      <w:bodyDiv w:val="1"/>
      <w:marLeft w:val="0"/>
      <w:marRight w:val="0"/>
      <w:marTop w:val="0"/>
      <w:marBottom w:val="0"/>
      <w:divBdr>
        <w:top w:val="none" w:sz="0" w:space="0" w:color="auto"/>
        <w:left w:val="none" w:sz="0" w:space="0" w:color="auto"/>
        <w:bottom w:val="none" w:sz="0" w:space="0" w:color="auto"/>
        <w:right w:val="none" w:sz="0" w:space="0" w:color="auto"/>
      </w:divBdr>
    </w:div>
    <w:div w:id="944119634">
      <w:bodyDiv w:val="1"/>
      <w:marLeft w:val="0"/>
      <w:marRight w:val="0"/>
      <w:marTop w:val="0"/>
      <w:marBottom w:val="0"/>
      <w:divBdr>
        <w:top w:val="none" w:sz="0" w:space="0" w:color="auto"/>
        <w:left w:val="none" w:sz="0" w:space="0" w:color="auto"/>
        <w:bottom w:val="none" w:sz="0" w:space="0" w:color="auto"/>
        <w:right w:val="none" w:sz="0" w:space="0" w:color="auto"/>
      </w:divBdr>
    </w:div>
    <w:div w:id="945884897">
      <w:bodyDiv w:val="1"/>
      <w:marLeft w:val="0"/>
      <w:marRight w:val="0"/>
      <w:marTop w:val="0"/>
      <w:marBottom w:val="0"/>
      <w:divBdr>
        <w:top w:val="none" w:sz="0" w:space="0" w:color="auto"/>
        <w:left w:val="none" w:sz="0" w:space="0" w:color="auto"/>
        <w:bottom w:val="none" w:sz="0" w:space="0" w:color="auto"/>
        <w:right w:val="none" w:sz="0" w:space="0" w:color="auto"/>
      </w:divBdr>
    </w:div>
    <w:div w:id="954098014">
      <w:bodyDiv w:val="1"/>
      <w:marLeft w:val="0"/>
      <w:marRight w:val="0"/>
      <w:marTop w:val="0"/>
      <w:marBottom w:val="0"/>
      <w:divBdr>
        <w:top w:val="none" w:sz="0" w:space="0" w:color="auto"/>
        <w:left w:val="none" w:sz="0" w:space="0" w:color="auto"/>
        <w:bottom w:val="none" w:sz="0" w:space="0" w:color="auto"/>
        <w:right w:val="none" w:sz="0" w:space="0" w:color="auto"/>
      </w:divBdr>
    </w:div>
    <w:div w:id="994603459">
      <w:bodyDiv w:val="1"/>
      <w:marLeft w:val="0"/>
      <w:marRight w:val="0"/>
      <w:marTop w:val="0"/>
      <w:marBottom w:val="0"/>
      <w:divBdr>
        <w:top w:val="none" w:sz="0" w:space="0" w:color="auto"/>
        <w:left w:val="none" w:sz="0" w:space="0" w:color="auto"/>
        <w:bottom w:val="none" w:sz="0" w:space="0" w:color="auto"/>
        <w:right w:val="none" w:sz="0" w:space="0" w:color="auto"/>
      </w:divBdr>
    </w:div>
    <w:div w:id="1017585709">
      <w:bodyDiv w:val="1"/>
      <w:marLeft w:val="0"/>
      <w:marRight w:val="0"/>
      <w:marTop w:val="0"/>
      <w:marBottom w:val="0"/>
      <w:divBdr>
        <w:top w:val="none" w:sz="0" w:space="0" w:color="auto"/>
        <w:left w:val="none" w:sz="0" w:space="0" w:color="auto"/>
        <w:bottom w:val="none" w:sz="0" w:space="0" w:color="auto"/>
        <w:right w:val="none" w:sz="0" w:space="0" w:color="auto"/>
      </w:divBdr>
    </w:div>
    <w:div w:id="1018510897">
      <w:bodyDiv w:val="1"/>
      <w:marLeft w:val="0"/>
      <w:marRight w:val="0"/>
      <w:marTop w:val="0"/>
      <w:marBottom w:val="0"/>
      <w:divBdr>
        <w:top w:val="none" w:sz="0" w:space="0" w:color="auto"/>
        <w:left w:val="none" w:sz="0" w:space="0" w:color="auto"/>
        <w:bottom w:val="none" w:sz="0" w:space="0" w:color="auto"/>
        <w:right w:val="none" w:sz="0" w:space="0" w:color="auto"/>
      </w:divBdr>
    </w:div>
    <w:div w:id="1065104711">
      <w:bodyDiv w:val="1"/>
      <w:marLeft w:val="0"/>
      <w:marRight w:val="0"/>
      <w:marTop w:val="0"/>
      <w:marBottom w:val="0"/>
      <w:divBdr>
        <w:top w:val="none" w:sz="0" w:space="0" w:color="auto"/>
        <w:left w:val="none" w:sz="0" w:space="0" w:color="auto"/>
        <w:bottom w:val="none" w:sz="0" w:space="0" w:color="auto"/>
        <w:right w:val="none" w:sz="0" w:space="0" w:color="auto"/>
      </w:divBdr>
    </w:div>
    <w:div w:id="1134252437">
      <w:bodyDiv w:val="1"/>
      <w:marLeft w:val="0"/>
      <w:marRight w:val="0"/>
      <w:marTop w:val="0"/>
      <w:marBottom w:val="0"/>
      <w:divBdr>
        <w:top w:val="none" w:sz="0" w:space="0" w:color="auto"/>
        <w:left w:val="none" w:sz="0" w:space="0" w:color="auto"/>
        <w:bottom w:val="none" w:sz="0" w:space="0" w:color="auto"/>
        <w:right w:val="none" w:sz="0" w:space="0" w:color="auto"/>
      </w:divBdr>
    </w:div>
    <w:div w:id="1150832151">
      <w:bodyDiv w:val="1"/>
      <w:marLeft w:val="0"/>
      <w:marRight w:val="0"/>
      <w:marTop w:val="0"/>
      <w:marBottom w:val="0"/>
      <w:divBdr>
        <w:top w:val="none" w:sz="0" w:space="0" w:color="auto"/>
        <w:left w:val="none" w:sz="0" w:space="0" w:color="auto"/>
        <w:bottom w:val="none" w:sz="0" w:space="0" w:color="auto"/>
        <w:right w:val="none" w:sz="0" w:space="0" w:color="auto"/>
      </w:divBdr>
    </w:div>
    <w:div w:id="1166827934">
      <w:bodyDiv w:val="1"/>
      <w:marLeft w:val="0"/>
      <w:marRight w:val="0"/>
      <w:marTop w:val="0"/>
      <w:marBottom w:val="0"/>
      <w:divBdr>
        <w:top w:val="none" w:sz="0" w:space="0" w:color="auto"/>
        <w:left w:val="none" w:sz="0" w:space="0" w:color="auto"/>
        <w:bottom w:val="none" w:sz="0" w:space="0" w:color="auto"/>
        <w:right w:val="none" w:sz="0" w:space="0" w:color="auto"/>
      </w:divBdr>
    </w:div>
    <w:div w:id="1196040785">
      <w:bodyDiv w:val="1"/>
      <w:marLeft w:val="0"/>
      <w:marRight w:val="0"/>
      <w:marTop w:val="0"/>
      <w:marBottom w:val="0"/>
      <w:divBdr>
        <w:top w:val="none" w:sz="0" w:space="0" w:color="auto"/>
        <w:left w:val="none" w:sz="0" w:space="0" w:color="auto"/>
        <w:bottom w:val="none" w:sz="0" w:space="0" w:color="auto"/>
        <w:right w:val="none" w:sz="0" w:space="0" w:color="auto"/>
      </w:divBdr>
    </w:div>
    <w:div w:id="1229078259">
      <w:bodyDiv w:val="1"/>
      <w:marLeft w:val="0"/>
      <w:marRight w:val="0"/>
      <w:marTop w:val="0"/>
      <w:marBottom w:val="0"/>
      <w:divBdr>
        <w:top w:val="none" w:sz="0" w:space="0" w:color="auto"/>
        <w:left w:val="none" w:sz="0" w:space="0" w:color="auto"/>
        <w:bottom w:val="none" w:sz="0" w:space="0" w:color="auto"/>
        <w:right w:val="none" w:sz="0" w:space="0" w:color="auto"/>
      </w:divBdr>
    </w:div>
    <w:div w:id="1281231153">
      <w:bodyDiv w:val="1"/>
      <w:marLeft w:val="0"/>
      <w:marRight w:val="0"/>
      <w:marTop w:val="0"/>
      <w:marBottom w:val="0"/>
      <w:divBdr>
        <w:top w:val="none" w:sz="0" w:space="0" w:color="auto"/>
        <w:left w:val="none" w:sz="0" w:space="0" w:color="auto"/>
        <w:bottom w:val="none" w:sz="0" w:space="0" w:color="auto"/>
        <w:right w:val="none" w:sz="0" w:space="0" w:color="auto"/>
      </w:divBdr>
    </w:div>
    <w:div w:id="1316300317">
      <w:bodyDiv w:val="1"/>
      <w:marLeft w:val="0"/>
      <w:marRight w:val="0"/>
      <w:marTop w:val="0"/>
      <w:marBottom w:val="0"/>
      <w:divBdr>
        <w:top w:val="none" w:sz="0" w:space="0" w:color="auto"/>
        <w:left w:val="none" w:sz="0" w:space="0" w:color="auto"/>
        <w:bottom w:val="none" w:sz="0" w:space="0" w:color="auto"/>
        <w:right w:val="none" w:sz="0" w:space="0" w:color="auto"/>
      </w:divBdr>
    </w:div>
    <w:div w:id="1358264986">
      <w:bodyDiv w:val="1"/>
      <w:marLeft w:val="0"/>
      <w:marRight w:val="0"/>
      <w:marTop w:val="0"/>
      <w:marBottom w:val="0"/>
      <w:divBdr>
        <w:top w:val="none" w:sz="0" w:space="0" w:color="auto"/>
        <w:left w:val="none" w:sz="0" w:space="0" w:color="auto"/>
        <w:bottom w:val="none" w:sz="0" w:space="0" w:color="auto"/>
        <w:right w:val="none" w:sz="0" w:space="0" w:color="auto"/>
      </w:divBdr>
    </w:div>
    <w:div w:id="1409842021">
      <w:bodyDiv w:val="1"/>
      <w:marLeft w:val="0"/>
      <w:marRight w:val="0"/>
      <w:marTop w:val="0"/>
      <w:marBottom w:val="0"/>
      <w:divBdr>
        <w:top w:val="none" w:sz="0" w:space="0" w:color="auto"/>
        <w:left w:val="none" w:sz="0" w:space="0" w:color="auto"/>
        <w:bottom w:val="none" w:sz="0" w:space="0" w:color="auto"/>
        <w:right w:val="none" w:sz="0" w:space="0" w:color="auto"/>
      </w:divBdr>
    </w:div>
    <w:div w:id="1474830058">
      <w:bodyDiv w:val="1"/>
      <w:marLeft w:val="0"/>
      <w:marRight w:val="0"/>
      <w:marTop w:val="0"/>
      <w:marBottom w:val="0"/>
      <w:divBdr>
        <w:top w:val="none" w:sz="0" w:space="0" w:color="auto"/>
        <w:left w:val="none" w:sz="0" w:space="0" w:color="auto"/>
        <w:bottom w:val="none" w:sz="0" w:space="0" w:color="auto"/>
        <w:right w:val="none" w:sz="0" w:space="0" w:color="auto"/>
      </w:divBdr>
    </w:div>
    <w:div w:id="1491285539">
      <w:bodyDiv w:val="1"/>
      <w:marLeft w:val="0"/>
      <w:marRight w:val="0"/>
      <w:marTop w:val="0"/>
      <w:marBottom w:val="0"/>
      <w:divBdr>
        <w:top w:val="none" w:sz="0" w:space="0" w:color="auto"/>
        <w:left w:val="none" w:sz="0" w:space="0" w:color="auto"/>
        <w:bottom w:val="none" w:sz="0" w:space="0" w:color="auto"/>
        <w:right w:val="none" w:sz="0" w:space="0" w:color="auto"/>
      </w:divBdr>
    </w:div>
    <w:div w:id="1522743314">
      <w:bodyDiv w:val="1"/>
      <w:marLeft w:val="0"/>
      <w:marRight w:val="0"/>
      <w:marTop w:val="0"/>
      <w:marBottom w:val="0"/>
      <w:divBdr>
        <w:top w:val="none" w:sz="0" w:space="0" w:color="auto"/>
        <w:left w:val="none" w:sz="0" w:space="0" w:color="auto"/>
        <w:bottom w:val="none" w:sz="0" w:space="0" w:color="auto"/>
        <w:right w:val="none" w:sz="0" w:space="0" w:color="auto"/>
      </w:divBdr>
    </w:div>
    <w:div w:id="1540161910">
      <w:bodyDiv w:val="1"/>
      <w:marLeft w:val="0"/>
      <w:marRight w:val="0"/>
      <w:marTop w:val="0"/>
      <w:marBottom w:val="0"/>
      <w:divBdr>
        <w:top w:val="none" w:sz="0" w:space="0" w:color="auto"/>
        <w:left w:val="none" w:sz="0" w:space="0" w:color="auto"/>
        <w:bottom w:val="none" w:sz="0" w:space="0" w:color="auto"/>
        <w:right w:val="none" w:sz="0" w:space="0" w:color="auto"/>
      </w:divBdr>
    </w:div>
    <w:div w:id="1544176438">
      <w:bodyDiv w:val="1"/>
      <w:marLeft w:val="0"/>
      <w:marRight w:val="0"/>
      <w:marTop w:val="0"/>
      <w:marBottom w:val="0"/>
      <w:divBdr>
        <w:top w:val="none" w:sz="0" w:space="0" w:color="auto"/>
        <w:left w:val="none" w:sz="0" w:space="0" w:color="auto"/>
        <w:bottom w:val="none" w:sz="0" w:space="0" w:color="auto"/>
        <w:right w:val="none" w:sz="0" w:space="0" w:color="auto"/>
      </w:divBdr>
    </w:div>
    <w:div w:id="1564172240">
      <w:bodyDiv w:val="1"/>
      <w:marLeft w:val="0"/>
      <w:marRight w:val="0"/>
      <w:marTop w:val="0"/>
      <w:marBottom w:val="0"/>
      <w:divBdr>
        <w:top w:val="none" w:sz="0" w:space="0" w:color="auto"/>
        <w:left w:val="none" w:sz="0" w:space="0" w:color="auto"/>
        <w:bottom w:val="none" w:sz="0" w:space="0" w:color="auto"/>
        <w:right w:val="none" w:sz="0" w:space="0" w:color="auto"/>
      </w:divBdr>
    </w:div>
    <w:div w:id="1599830803">
      <w:bodyDiv w:val="1"/>
      <w:marLeft w:val="0"/>
      <w:marRight w:val="0"/>
      <w:marTop w:val="0"/>
      <w:marBottom w:val="0"/>
      <w:divBdr>
        <w:top w:val="none" w:sz="0" w:space="0" w:color="auto"/>
        <w:left w:val="none" w:sz="0" w:space="0" w:color="auto"/>
        <w:bottom w:val="none" w:sz="0" w:space="0" w:color="auto"/>
        <w:right w:val="none" w:sz="0" w:space="0" w:color="auto"/>
      </w:divBdr>
    </w:div>
    <w:div w:id="1634554173">
      <w:bodyDiv w:val="1"/>
      <w:marLeft w:val="0"/>
      <w:marRight w:val="0"/>
      <w:marTop w:val="0"/>
      <w:marBottom w:val="0"/>
      <w:divBdr>
        <w:top w:val="none" w:sz="0" w:space="0" w:color="auto"/>
        <w:left w:val="none" w:sz="0" w:space="0" w:color="auto"/>
        <w:bottom w:val="none" w:sz="0" w:space="0" w:color="auto"/>
        <w:right w:val="none" w:sz="0" w:space="0" w:color="auto"/>
      </w:divBdr>
    </w:div>
    <w:div w:id="1726172970">
      <w:bodyDiv w:val="1"/>
      <w:marLeft w:val="0"/>
      <w:marRight w:val="0"/>
      <w:marTop w:val="0"/>
      <w:marBottom w:val="0"/>
      <w:divBdr>
        <w:top w:val="none" w:sz="0" w:space="0" w:color="auto"/>
        <w:left w:val="none" w:sz="0" w:space="0" w:color="auto"/>
        <w:bottom w:val="none" w:sz="0" w:space="0" w:color="auto"/>
        <w:right w:val="none" w:sz="0" w:space="0" w:color="auto"/>
      </w:divBdr>
    </w:div>
    <w:div w:id="1790587706">
      <w:bodyDiv w:val="1"/>
      <w:marLeft w:val="0"/>
      <w:marRight w:val="0"/>
      <w:marTop w:val="0"/>
      <w:marBottom w:val="0"/>
      <w:divBdr>
        <w:top w:val="none" w:sz="0" w:space="0" w:color="auto"/>
        <w:left w:val="none" w:sz="0" w:space="0" w:color="auto"/>
        <w:bottom w:val="none" w:sz="0" w:space="0" w:color="auto"/>
        <w:right w:val="none" w:sz="0" w:space="0" w:color="auto"/>
      </w:divBdr>
    </w:div>
    <w:div w:id="1821922828">
      <w:bodyDiv w:val="1"/>
      <w:marLeft w:val="0"/>
      <w:marRight w:val="0"/>
      <w:marTop w:val="0"/>
      <w:marBottom w:val="0"/>
      <w:divBdr>
        <w:top w:val="none" w:sz="0" w:space="0" w:color="auto"/>
        <w:left w:val="none" w:sz="0" w:space="0" w:color="auto"/>
        <w:bottom w:val="none" w:sz="0" w:space="0" w:color="auto"/>
        <w:right w:val="none" w:sz="0" w:space="0" w:color="auto"/>
      </w:divBdr>
    </w:div>
    <w:div w:id="1838954254">
      <w:bodyDiv w:val="1"/>
      <w:marLeft w:val="0"/>
      <w:marRight w:val="0"/>
      <w:marTop w:val="0"/>
      <w:marBottom w:val="0"/>
      <w:divBdr>
        <w:top w:val="none" w:sz="0" w:space="0" w:color="auto"/>
        <w:left w:val="none" w:sz="0" w:space="0" w:color="auto"/>
        <w:bottom w:val="none" w:sz="0" w:space="0" w:color="auto"/>
        <w:right w:val="none" w:sz="0" w:space="0" w:color="auto"/>
      </w:divBdr>
    </w:div>
    <w:div w:id="1841699659">
      <w:bodyDiv w:val="1"/>
      <w:marLeft w:val="0"/>
      <w:marRight w:val="0"/>
      <w:marTop w:val="0"/>
      <w:marBottom w:val="0"/>
      <w:divBdr>
        <w:top w:val="none" w:sz="0" w:space="0" w:color="auto"/>
        <w:left w:val="none" w:sz="0" w:space="0" w:color="auto"/>
        <w:bottom w:val="none" w:sz="0" w:space="0" w:color="auto"/>
        <w:right w:val="none" w:sz="0" w:space="0" w:color="auto"/>
      </w:divBdr>
    </w:div>
    <w:div w:id="1847859426">
      <w:bodyDiv w:val="1"/>
      <w:marLeft w:val="0"/>
      <w:marRight w:val="0"/>
      <w:marTop w:val="0"/>
      <w:marBottom w:val="0"/>
      <w:divBdr>
        <w:top w:val="none" w:sz="0" w:space="0" w:color="auto"/>
        <w:left w:val="none" w:sz="0" w:space="0" w:color="auto"/>
        <w:bottom w:val="none" w:sz="0" w:space="0" w:color="auto"/>
        <w:right w:val="none" w:sz="0" w:space="0" w:color="auto"/>
      </w:divBdr>
    </w:div>
    <w:div w:id="1860778772">
      <w:bodyDiv w:val="1"/>
      <w:marLeft w:val="0"/>
      <w:marRight w:val="0"/>
      <w:marTop w:val="0"/>
      <w:marBottom w:val="0"/>
      <w:divBdr>
        <w:top w:val="none" w:sz="0" w:space="0" w:color="auto"/>
        <w:left w:val="none" w:sz="0" w:space="0" w:color="auto"/>
        <w:bottom w:val="none" w:sz="0" w:space="0" w:color="auto"/>
        <w:right w:val="none" w:sz="0" w:space="0" w:color="auto"/>
      </w:divBdr>
    </w:div>
    <w:div w:id="1863200900">
      <w:bodyDiv w:val="1"/>
      <w:marLeft w:val="0"/>
      <w:marRight w:val="0"/>
      <w:marTop w:val="0"/>
      <w:marBottom w:val="0"/>
      <w:divBdr>
        <w:top w:val="none" w:sz="0" w:space="0" w:color="auto"/>
        <w:left w:val="none" w:sz="0" w:space="0" w:color="auto"/>
        <w:bottom w:val="none" w:sz="0" w:space="0" w:color="auto"/>
        <w:right w:val="none" w:sz="0" w:space="0" w:color="auto"/>
      </w:divBdr>
    </w:div>
    <w:div w:id="1870948329">
      <w:bodyDiv w:val="1"/>
      <w:marLeft w:val="0"/>
      <w:marRight w:val="0"/>
      <w:marTop w:val="0"/>
      <w:marBottom w:val="0"/>
      <w:divBdr>
        <w:top w:val="none" w:sz="0" w:space="0" w:color="auto"/>
        <w:left w:val="none" w:sz="0" w:space="0" w:color="auto"/>
        <w:bottom w:val="none" w:sz="0" w:space="0" w:color="auto"/>
        <w:right w:val="none" w:sz="0" w:space="0" w:color="auto"/>
      </w:divBdr>
    </w:div>
    <w:div w:id="1880242545">
      <w:bodyDiv w:val="1"/>
      <w:marLeft w:val="0"/>
      <w:marRight w:val="0"/>
      <w:marTop w:val="0"/>
      <w:marBottom w:val="0"/>
      <w:divBdr>
        <w:top w:val="none" w:sz="0" w:space="0" w:color="auto"/>
        <w:left w:val="none" w:sz="0" w:space="0" w:color="auto"/>
        <w:bottom w:val="none" w:sz="0" w:space="0" w:color="auto"/>
        <w:right w:val="none" w:sz="0" w:space="0" w:color="auto"/>
      </w:divBdr>
    </w:div>
    <w:div w:id="1881819223">
      <w:bodyDiv w:val="1"/>
      <w:marLeft w:val="0"/>
      <w:marRight w:val="0"/>
      <w:marTop w:val="0"/>
      <w:marBottom w:val="0"/>
      <w:divBdr>
        <w:top w:val="none" w:sz="0" w:space="0" w:color="auto"/>
        <w:left w:val="none" w:sz="0" w:space="0" w:color="auto"/>
        <w:bottom w:val="none" w:sz="0" w:space="0" w:color="auto"/>
        <w:right w:val="none" w:sz="0" w:space="0" w:color="auto"/>
      </w:divBdr>
    </w:div>
    <w:div w:id="1895309476">
      <w:bodyDiv w:val="1"/>
      <w:marLeft w:val="0"/>
      <w:marRight w:val="0"/>
      <w:marTop w:val="0"/>
      <w:marBottom w:val="0"/>
      <w:divBdr>
        <w:top w:val="none" w:sz="0" w:space="0" w:color="auto"/>
        <w:left w:val="none" w:sz="0" w:space="0" w:color="auto"/>
        <w:bottom w:val="none" w:sz="0" w:space="0" w:color="auto"/>
        <w:right w:val="none" w:sz="0" w:space="0" w:color="auto"/>
      </w:divBdr>
    </w:div>
    <w:div w:id="1897741610">
      <w:bodyDiv w:val="1"/>
      <w:marLeft w:val="0"/>
      <w:marRight w:val="0"/>
      <w:marTop w:val="0"/>
      <w:marBottom w:val="0"/>
      <w:divBdr>
        <w:top w:val="none" w:sz="0" w:space="0" w:color="auto"/>
        <w:left w:val="none" w:sz="0" w:space="0" w:color="auto"/>
        <w:bottom w:val="none" w:sz="0" w:space="0" w:color="auto"/>
        <w:right w:val="none" w:sz="0" w:space="0" w:color="auto"/>
      </w:divBdr>
    </w:div>
    <w:div w:id="1914706163">
      <w:bodyDiv w:val="1"/>
      <w:marLeft w:val="0"/>
      <w:marRight w:val="0"/>
      <w:marTop w:val="0"/>
      <w:marBottom w:val="0"/>
      <w:divBdr>
        <w:top w:val="none" w:sz="0" w:space="0" w:color="auto"/>
        <w:left w:val="none" w:sz="0" w:space="0" w:color="auto"/>
        <w:bottom w:val="none" w:sz="0" w:space="0" w:color="auto"/>
        <w:right w:val="none" w:sz="0" w:space="0" w:color="auto"/>
      </w:divBdr>
    </w:div>
    <w:div w:id="1914774130">
      <w:bodyDiv w:val="1"/>
      <w:marLeft w:val="0"/>
      <w:marRight w:val="0"/>
      <w:marTop w:val="0"/>
      <w:marBottom w:val="0"/>
      <w:divBdr>
        <w:top w:val="none" w:sz="0" w:space="0" w:color="auto"/>
        <w:left w:val="none" w:sz="0" w:space="0" w:color="auto"/>
        <w:bottom w:val="none" w:sz="0" w:space="0" w:color="auto"/>
        <w:right w:val="none" w:sz="0" w:space="0" w:color="auto"/>
      </w:divBdr>
    </w:div>
    <w:div w:id="1921333809">
      <w:bodyDiv w:val="1"/>
      <w:marLeft w:val="0"/>
      <w:marRight w:val="0"/>
      <w:marTop w:val="0"/>
      <w:marBottom w:val="0"/>
      <w:divBdr>
        <w:top w:val="none" w:sz="0" w:space="0" w:color="auto"/>
        <w:left w:val="none" w:sz="0" w:space="0" w:color="auto"/>
        <w:bottom w:val="none" w:sz="0" w:space="0" w:color="auto"/>
        <w:right w:val="none" w:sz="0" w:space="0" w:color="auto"/>
      </w:divBdr>
    </w:div>
    <w:div w:id="1942912328">
      <w:bodyDiv w:val="1"/>
      <w:marLeft w:val="0"/>
      <w:marRight w:val="0"/>
      <w:marTop w:val="0"/>
      <w:marBottom w:val="0"/>
      <w:divBdr>
        <w:top w:val="none" w:sz="0" w:space="0" w:color="auto"/>
        <w:left w:val="none" w:sz="0" w:space="0" w:color="auto"/>
        <w:bottom w:val="none" w:sz="0" w:space="0" w:color="auto"/>
        <w:right w:val="none" w:sz="0" w:space="0" w:color="auto"/>
      </w:divBdr>
    </w:div>
    <w:div w:id="1943798457">
      <w:bodyDiv w:val="1"/>
      <w:marLeft w:val="0"/>
      <w:marRight w:val="0"/>
      <w:marTop w:val="0"/>
      <w:marBottom w:val="0"/>
      <w:divBdr>
        <w:top w:val="none" w:sz="0" w:space="0" w:color="auto"/>
        <w:left w:val="none" w:sz="0" w:space="0" w:color="auto"/>
        <w:bottom w:val="none" w:sz="0" w:space="0" w:color="auto"/>
        <w:right w:val="none" w:sz="0" w:space="0" w:color="auto"/>
      </w:divBdr>
    </w:div>
    <w:div w:id="1969239141">
      <w:bodyDiv w:val="1"/>
      <w:marLeft w:val="0"/>
      <w:marRight w:val="0"/>
      <w:marTop w:val="0"/>
      <w:marBottom w:val="0"/>
      <w:divBdr>
        <w:top w:val="none" w:sz="0" w:space="0" w:color="auto"/>
        <w:left w:val="none" w:sz="0" w:space="0" w:color="auto"/>
        <w:bottom w:val="none" w:sz="0" w:space="0" w:color="auto"/>
        <w:right w:val="none" w:sz="0" w:space="0" w:color="auto"/>
      </w:divBdr>
    </w:div>
    <w:div w:id="1971934967">
      <w:bodyDiv w:val="1"/>
      <w:marLeft w:val="0"/>
      <w:marRight w:val="0"/>
      <w:marTop w:val="0"/>
      <w:marBottom w:val="0"/>
      <w:divBdr>
        <w:top w:val="none" w:sz="0" w:space="0" w:color="auto"/>
        <w:left w:val="none" w:sz="0" w:space="0" w:color="auto"/>
        <w:bottom w:val="none" w:sz="0" w:space="0" w:color="auto"/>
        <w:right w:val="none" w:sz="0" w:space="0" w:color="auto"/>
      </w:divBdr>
    </w:div>
    <w:div w:id="2013989723">
      <w:bodyDiv w:val="1"/>
      <w:marLeft w:val="0"/>
      <w:marRight w:val="0"/>
      <w:marTop w:val="0"/>
      <w:marBottom w:val="0"/>
      <w:divBdr>
        <w:top w:val="none" w:sz="0" w:space="0" w:color="auto"/>
        <w:left w:val="none" w:sz="0" w:space="0" w:color="auto"/>
        <w:bottom w:val="none" w:sz="0" w:space="0" w:color="auto"/>
        <w:right w:val="none" w:sz="0" w:space="0" w:color="auto"/>
      </w:divBdr>
    </w:div>
    <w:div w:id="2037148135">
      <w:bodyDiv w:val="1"/>
      <w:marLeft w:val="0"/>
      <w:marRight w:val="0"/>
      <w:marTop w:val="0"/>
      <w:marBottom w:val="0"/>
      <w:divBdr>
        <w:top w:val="none" w:sz="0" w:space="0" w:color="auto"/>
        <w:left w:val="none" w:sz="0" w:space="0" w:color="auto"/>
        <w:bottom w:val="none" w:sz="0" w:space="0" w:color="auto"/>
        <w:right w:val="none" w:sz="0" w:space="0" w:color="auto"/>
      </w:divBdr>
    </w:div>
    <w:div w:id="2099517150">
      <w:bodyDiv w:val="1"/>
      <w:marLeft w:val="0"/>
      <w:marRight w:val="0"/>
      <w:marTop w:val="0"/>
      <w:marBottom w:val="0"/>
      <w:divBdr>
        <w:top w:val="none" w:sz="0" w:space="0" w:color="auto"/>
        <w:left w:val="none" w:sz="0" w:space="0" w:color="auto"/>
        <w:bottom w:val="none" w:sz="0" w:space="0" w:color="auto"/>
        <w:right w:val="none" w:sz="0" w:space="0" w:color="auto"/>
      </w:divBdr>
    </w:div>
    <w:div w:id="21181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mailto:info@kaprem37.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800200.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17648</Words>
  <Characters>100597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2018-12-27T06:35:00Z</dcterms:created>
  <dcterms:modified xsi:type="dcterms:W3CDTF">2018-12-27T13:27:00Z</dcterms:modified>
</cp:coreProperties>
</file>